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6256" w:rsidRPr="000323BA" w:rsidRDefault="00AF1A02" w:rsidP="00BE3C81">
      <w:pPr>
        <w:pStyle w:val="a3"/>
        <w:numPr>
          <w:ilvl w:val="0"/>
          <w:numId w:val="1"/>
        </w:numPr>
        <w:bidi/>
        <w:spacing w:after="0" w:line="240" w:lineRule="auto"/>
        <w:rPr>
          <w:rFonts w:ascii="Arabic Typesetting" w:eastAsia="Times New Roman" w:hAnsi="Arabic Typesetting" w:cs="Arabic Typesetting"/>
          <w:b/>
          <w:bCs/>
          <w:color w:val="0070C0"/>
          <w:sz w:val="36"/>
          <w:szCs w:val="36"/>
          <w:u w:val="single"/>
        </w:rPr>
      </w:pPr>
      <w:bookmarkStart w:id="0" w:name="_GoBack"/>
      <w:bookmarkEnd w:id="0"/>
      <w:r w:rsidRPr="000323BA">
        <w:rPr>
          <w:rFonts w:ascii="Arabic Typesetting" w:eastAsia="Times New Roman" w:hAnsi="Arabic Typesetting" w:cs="Arabic Typesetting" w:hint="cs"/>
          <w:b/>
          <w:bCs/>
          <w:color w:val="0070C0"/>
          <w:sz w:val="36"/>
          <w:szCs w:val="36"/>
          <w:u w:val="single"/>
          <w:rtl/>
        </w:rPr>
        <w:t xml:space="preserve">مسائل تتعلق بالاستطاعة في البدن </w:t>
      </w:r>
      <w:r w:rsidR="00BE3C81">
        <w:rPr>
          <w:rFonts w:ascii="Arabic Typesetting" w:eastAsia="Times New Roman" w:hAnsi="Arabic Typesetting" w:cs="Arabic Typesetting" w:hint="cs"/>
          <w:b/>
          <w:bCs/>
          <w:color w:val="0070C0"/>
          <w:sz w:val="36"/>
          <w:szCs w:val="36"/>
          <w:u w:val="single"/>
          <w:rtl/>
        </w:rPr>
        <w:t>:</w:t>
      </w:r>
    </w:p>
    <w:p w:rsid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الأولى </w:t>
      </w:r>
      <w:r w:rsidRPr="00AD6256">
        <w:rPr>
          <w:rFonts w:ascii="Arabic Typesetting" w:eastAsia="Times New Roman" w:hAnsi="Arabic Typesetting" w:cs="Arabic Typesetting"/>
          <w:b/>
          <w:bCs/>
          <w:color w:val="000000"/>
          <w:sz w:val="32"/>
          <w:szCs w:val="32"/>
          <w:rtl/>
        </w:rPr>
        <w:t xml:space="preserve">: أن يكون مستطيعا ببدنه وماله ويملك الزاد والراحلة ولديه نفقة تكفيه وتكفي عياله مدة ذهابه وإيابه فهذا يجب عليه الحج بلا خلاف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الثانية </w:t>
      </w:r>
      <w:r w:rsidRPr="00AD6256">
        <w:rPr>
          <w:rFonts w:ascii="Arabic Typesetting" w:eastAsia="Times New Roman" w:hAnsi="Arabic Typesetting" w:cs="Arabic Typesetting"/>
          <w:b/>
          <w:bCs/>
          <w:color w:val="000000"/>
          <w:sz w:val="32"/>
          <w:szCs w:val="32"/>
          <w:rtl/>
        </w:rPr>
        <w:t xml:space="preserve">: أن يكون مستطيعا ببدنه قادرا على المشي و </w:t>
      </w:r>
      <w:proofErr w:type="spellStart"/>
      <w:r w:rsidRPr="00AD6256">
        <w:rPr>
          <w:rFonts w:ascii="Arabic Typesetting" w:eastAsia="Times New Roman" w:hAnsi="Arabic Typesetting" w:cs="Arabic Typesetting"/>
          <w:b/>
          <w:bCs/>
          <w:color w:val="000000"/>
          <w:sz w:val="32"/>
          <w:szCs w:val="32"/>
          <w:rtl/>
        </w:rPr>
        <w:t>لايملك</w:t>
      </w:r>
      <w:proofErr w:type="spellEnd"/>
      <w:r w:rsidRPr="00AD6256">
        <w:rPr>
          <w:rFonts w:ascii="Arabic Typesetting" w:eastAsia="Times New Roman" w:hAnsi="Arabic Typesetting" w:cs="Arabic Typesetting"/>
          <w:b/>
          <w:bCs/>
          <w:color w:val="000000"/>
          <w:sz w:val="32"/>
          <w:szCs w:val="32"/>
          <w:rtl/>
        </w:rPr>
        <w:t xml:space="preserve"> الزاد والراحلة وبينه وبين مكة م</w:t>
      </w:r>
      <w:r w:rsidRPr="00B65627">
        <w:rPr>
          <w:rFonts w:ascii="Arabic Typesetting" w:eastAsia="Times New Roman" w:hAnsi="Arabic Typesetting" w:cs="Arabic Typesetting"/>
          <w:b/>
          <w:bCs/>
          <w:color w:val="000000"/>
          <w:sz w:val="32"/>
          <w:szCs w:val="32"/>
          <w:rtl/>
        </w:rPr>
        <w:t xml:space="preserve">سافة القصر فهذا </w:t>
      </w:r>
      <w:proofErr w:type="spellStart"/>
      <w:r w:rsidRPr="00B65627">
        <w:rPr>
          <w:rFonts w:ascii="Arabic Typesetting" w:eastAsia="Times New Roman" w:hAnsi="Arabic Typesetting" w:cs="Arabic Typesetting"/>
          <w:b/>
          <w:bCs/>
          <w:color w:val="000000"/>
          <w:sz w:val="32"/>
          <w:szCs w:val="32"/>
          <w:rtl/>
        </w:rPr>
        <w:t>لايلزمه</w:t>
      </w:r>
      <w:proofErr w:type="spellEnd"/>
      <w:r w:rsidRPr="00B65627">
        <w:rPr>
          <w:rFonts w:ascii="Arabic Typesetting" w:eastAsia="Times New Roman" w:hAnsi="Arabic Typesetting" w:cs="Arabic Typesetting"/>
          <w:b/>
          <w:bCs/>
          <w:color w:val="000000"/>
          <w:sz w:val="32"/>
          <w:szCs w:val="32"/>
          <w:rtl/>
        </w:rPr>
        <w:t xml:space="preserve"> الحج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الثالثة </w:t>
      </w:r>
      <w:r w:rsidRPr="00AD6256">
        <w:rPr>
          <w:rFonts w:ascii="Arabic Typesetting" w:eastAsia="Times New Roman" w:hAnsi="Arabic Typesetting" w:cs="Arabic Typesetting"/>
          <w:b/>
          <w:bCs/>
          <w:color w:val="000000"/>
          <w:sz w:val="32"/>
          <w:szCs w:val="32"/>
          <w:rtl/>
        </w:rPr>
        <w:t>: أن يكون مستطيعا ببدنه قادرا على المشي ولا يملك الزاد والراحلة  وبينه وبين مكة أقل من مسافة القصر فهذا إن كان قويا على المشي لزمه الحج وإن كان ضعيفا لم يلزمه .</w:t>
      </w:r>
    </w:p>
    <w:p w:rsid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الرابعة </w:t>
      </w:r>
      <w:r w:rsidRPr="00AD6256">
        <w:rPr>
          <w:rFonts w:ascii="Arabic Typesetting" w:eastAsia="Times New Roman" w:hAnsi="Arabic Typesetting" w:cs="Arabic Typesetting"/>
          <w:b/>
          <w:bCs/>
          <w:color w:val="000000"/>
          <w:sz w:val="32"/>
          <w:szCs w:val="32"/>
          <w:rtl/>
        </w:rPr>
        <w:t xml:space="preserve">: أن يكون مستطيعا بماله ولكنه معضوب في بدنه </w:t>
      </w:r>
      <w:proofErr w:type="spellStart"/>
      <w:r w:rsidRPr="00AD6256">
        <w:rPr>
          <w:rFonts w:ascii="Arabic Typesetting" w:eastAsia="Times New Roman" w:hAnsi="Arabic Typesetting" w:cs="Arabic Typesetting"/>
          <w:b/>
          <w:bCs/>
          <w:color w:val="000000"/>
          <w:sz w:val="32"/>
          <w:szCs w:val="32"/>
          <w:rtl/>
        </w:rPr>
        <w:t>لايقدر</w:t>
      </w:r>
      <w:proofErr w:type="spellEnd"/>
      <w:r w:rsidRPr="00AD6256">
        <w:rPr>
          <w:rFonts w:ascii="Arabic Typesetting" w:eastAsia="Times New Roman" w:hAnsi="Arabic Typesetting" w:cs="Arabic Typesetting"/>
          <w:b/>
          <w:bCs/>
          <w:color w:val="000000"/>
          <w:sz w:val="32"/>
          <w:szCs w:val="32"/>
          <w:rtl/>
        </w:rPr>
        <w:t xml:space="preserve"> أن يثبت على الراحلة لضعفه وزمانته وتلحقه مشقة شديدة لا تحتمل عادة فهذا لا يجب عليه الحج بنفسه ولكن يجب عليه أن يستأجر من يحج عنه . </w:t>
      </w:r>
    </w:p>
    <w:p w:rsidR="006C0B91" w:rsidRDefault="006C0B91" w:rsidP="005D77DC">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الخامسة </w:t>
      </w:r>
      <w:r w:rsidRPr="00AD6256">
        <w:rPr>
          <w:rFonts w:ascii="Arabic Typesetting" w:eastAsia="Times New Roman" w:hAnsi="Arabic Typesetting" w:cs="Arabic Typesetting"/>
          <w:b/>
          <w:bCs/>
          <w:color w:val="000000"/>
          <w:sz w:val="32"/>
          <w:szCs w:val="32"/>
          <w:rtl/>
        </w:rPr>
        <w:t xml:space="preserve">: أن يكون غير مستطيع بماله وبدنه لفقره وزمانته ولكنه وجد من يحج عنه متبرعا فيجب عليه الحج ويجب عليه أن يأذن للمتبرع في أن يحج عنه فإن قبل المتبرع فلا يجوز له الرجوع بعد ذلك ويشترط إذا كان المتبرع ولدا أو والدا أن يحج راكبا لا ماشيا فإن حج ماشيا لم يلزمه القبول . </w:t>
      </w:r>
    </w:p>
    <w:p w:rsidR="009D084E" w:rsidRPr="00891ACC" w:rsidRDefault="009D084E" w:rsidP="005D77DC">
      <w:pPr>
        <w:pStyle w:val="a3"/>
        <w:numPr>
          <w:ilvl w:val="0"/>
          <w:numId w:val="3"/>
        </w:numPr>
        <w:bidi/>
        <w:spacing w:after="240" w:line="240" w:lineRule="auto"/>
        <w:rPr>
          <w:rFonts w:ascii="Arabic Typesetting" w:eastAsia="Times New Roman" w:hAnsi="Arabic Typesetting" w:cs="Arabic Typesetting"/>
          <w:b/>
          <w:bCs/>
          <w:color w:val="0070C0"/>
          <w:sz w:val="32"/>
          <w:szCs w:val="32"/>
          <w:u w:val="single"/>
          <w:rtl/>
        </w:rPr>
      </w:pPr>
      <w:r w:rsidRPr="00891ACC">
        <w:rPr>
          <w:rFonts w:ascii="Arabic Typesetting" w:eastAsia="Times New Roman" w:hAnsi="Arabic Typesetting" w:cs="Arabic Typesetting" w:hint="cs"/>
          <w:b/>
          <w:bCs/>
          <w:color w:val="0070C0"/>
          <w:sz w:val="32"/>
          <w:szCs w:val="32"/>
          <w:u w:val="single"/>
          <w:rtl/>
        </w:rPr>
        <w:t xml:space="preserve">مسائل تتعلق </w:t>
      </w:r>
      <w:proofErr w:type="spellStart"/>
      <w:r w:rsidRPr="00891ACC">
        <w:rPr>
          <w:rFonts w:ascii="Arabic Typesetting" w:eastAsia="Times New Roman" w:hAnsi="Arabic Typesetting" w:cs="Arabic Typesetting" w:hint="cs"/>
          <w:b/>
          <w:bCs/>
          <w:color w:val="0070C0"/>
          <w:sz w:val="32"/>
          <w:szCs w:val="32"/>
          <w:u w:val="single"/>
          <w:rtl/>
        </w:rPr>
        <w:t>بالاستطاعةفي</w:t>
      </w:r>
      <w:proofErr w:type="spellEnd"/>
      <w:r w:rsidRPr="00891ACC">
        <w:rPr>
          <w:rFonts w:ascii="Arabic Typesetting" w:eastAsia="Times New Roman" w:hAnsi="Arabic Typesetting" w:cs="Arabic Typesetting" w:hint="cs"/>
          <w:b/>
          <w:bCs/>
          <w:color w:val="0070C0"/>
          <w:sz w:val="32"/>
          <w:szCs w:val="32"/>
          <w:u w:val="single"/>
          <w:rtl/>
        </w:rPr>
        <w:t xml:space="preserve"> المال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السادسة </w:t>
      </w:r>
      <w:r w:rsidRPr="00AD6256">
        <w:rPr>
          <w:rFonts w:ascii="Arabic Typesetting" w:eastAsia="Times New Roman" w:hAnsi="Arabic Typesetting" w:cs="Arabic Typesetting"/>
          <w:b/>
          <w:bCs/>
          <w:color w:val="000000"/>
          <w:sz w:val="32"/>
          <w:szCs w:val="32"/>
          <w:rtl/>
        </w:rPr>
        <w:t>: أن يكون غير مستطيع بماله وبدنه لفقره وزمانته لكن وجد من يبذل له المال فلا يلزمه قبول المال سواء كان الباذل أجنبيا أو قريبا لوجود المنة حينئذ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السابعة </w:t>
      </w:r>
      <w:r w:rsidRPr="00AD6256">
        <w:rPr>
          <w:rFonts w:ascii="Arabic Typesetting" w:eastAsia="Times New Roman" w:hAnsi="Arabic Typesetting" w:cs="Arabic Typesetting"/>
          <w:b/>
          <w:bCs/>
          <w:color w:val="000000"/>
          <w:sz w:val="32"/>
          <w:szCs w:val="32"/>
          <w:rtl/>
        </w:rPr>
        <w:t xml:space="preserve">: أن يكون مستطيعا ببدنه ولكنه يملك نفقة الذهاب فقط دون الرجوع فهذا لا يلزمه الحج إن كان له أهل في بلده وأما إن لم يكن له أهل ببلده فالمعتمد أيضا أنه </w:t>
      </w:r>
      <w:proofErr w:type="spellStart"/>
      <w:r w:rsidRPr="00AD6256">
        <w:rPr>
          <w:rFonts w:ascii="Arabic Typesetting" w:eastAsia="Times New Roman" w:hAnsi="Arabic Typesetting" w:cs="Arabic Typesetting"/>
          <w:b/>
          <w:bCs/>
          <w:color w:val="000000"/>
          <w:sz w:val="32"/>
          <w:szCs w:val="32"/>
          <w:rtl/>
        </w:rPr>
        <w:t>لايلزمه</w:t>
      </w:r>
      <w:proofErr w:type="spellEnd"/>
      <w:r w:rsidRPr="00AD6256">
        <w:rPr>
          <w:rFonts w:ascii="Arabic Typesetting" w:eastAsia="Times New Roman" w:hAnsi="Arabic Typesetting" w:cs="Arabic Typesetting"/>
          <w:b/>
          <w:bCs/>
          <w:color w:val="000000"/>
          <w:sz w:val="32"/>
          <w:szCs w:val="32"/>
          <w:rtl/>
        </w:rPr>
        <w:t xml:space="preserve"> كذلك .</w:t>
      </w:r>
    </w:p>
    <w:p w:rsid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الثامنة </w:t>
      </w:r>
      <w:r w:rsidRPr="00AD6256">
        <w:rPr>
          <w:rFonts w:ascii="Arabic Typesetting" w:eastAsia="Times New Roman" w:hAnsi="Arabic Typesetting" w:cs="Arabic Typesetting"/>
          <w:b/>
          <w:bCs/>
          <w:color w:val="000000"/>
          <w:sz w:val="32"/>
          <w:szCs w:val="32"/>
          <w:rtl/>
        </w:rPr>
        <w:t xml:space="preserve">: إن كان مستطيعا بماله وبدنه مدة ذهابه ورجوعه ولكنه عادم لنفقة عياله فهذا لا يجب عليه الحج .  </w:t>
      </w:r>
    </w:p>
    <w:p w:rsidR="005D77DC" w:rsidRPr="00AD6256" w:rsidRDefault="005D77DC" w:rsidP="00B61811">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w:t>
      </w:r>
      <w:r w:rsidR="00B61811">
        <w:rPr>
          <w:rFonts w:ascii="Arabic Typesetting" w:eastAsia="Times New Roman" w:hAnsi="Arabic Typesetting" w:cs="Arabic Typesetting" w:hint="cs"/>
          <w:b/>
          <w:bCs/>
          <w:color w:val="FF0000"/>
          <w:sz w:val="32"/>
          <w:szCs w:val="32"/>
          <w:rtl/>
        </w:rPr>
        <w:t>التاسعة</w:t>
      </w:r>
      <w:r w:rsidRPr="00AD6256">
        <w:rPr>
          <w:rFonts w:ascii="Arabic Typesetting" w:eastAsia="Times New Roman" w:hAnsi="Arabic Typesetting" w:cs="Arabic Typesetting"/>
          <w:b/>
          <w:bCs/>
          <w:color w:val="FF0000"/>
          <w:sz w:val="32"/>
          <w:szCs w:val="32"/>
          <w:rtl/>
        </w:rPr>
        <w:t xml:space="preserve"> </w:t>
      </w:r>
      <w:r w:rsidRPr="00AD6256">
        <w:rPr>
          <w:rFonts w:ascii="Arabic Typesetting" w:eastAsia="Times New Roman" w:hAnsi="Arabic Typesetting" w:cs="Arabic Typesetting"/>
          <w:b/>
          <w:bCs/>
          <w:color w:val="000000"/>
          <w:sz w:val="32"/>
          <w:szCs w:val="32"/>
          <w:rtl/>
        </w:rPr>
        <w:t xml:space="preserve">: إن كان مستطيعا بماله وبدنه غير أنه تاجر إن حج بما في يديه كان المال قدر كفايته وكفاية عياله مدة ذهابه وإيابه فقط ولم يفضل له شيء بعد ذلك فهذا يجب عليه الحج على المعتمد في المذهب لأن الشرط في وجوب الحج زاد وراحلة ونفقة أهله في ذهابه وإيابه ولا اعتبار بما بعده . </w:t>
      </w:r>
    </w:p>
    <w:p w:rsidR="005D77DC" w:rsidRDefault="005D77DC" w:rsidP="00B61811">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w:t>
      </w:r>
      <w:r w:rsidR="00B61811">
        <w:rPr>
          <w:rFonts w:ascii="Arabic Typesetting" w:eastAsia="Times New Roman" w:hAnsi="Arabic Typesetting" w:cs="Arabic Typesetting" w:hint="cs"/>
          <w:b/>
          <w:bCs/>
          <w:color w:val="FF0000"/>
          <w:sz w:val="32"/>
          <w:szCs w:val="32"/>
          <w:rtl/>
        </w:rPr>
        <w:t>العاشرة</w:t>
      </w:r>
      <w:r w:rsidRPr="00AD6256">
        <w:rPr>
          <w:rFonts w:ascii="Arabic Typesetting" w:eastAsia="Times New Roman" w:hAnsi="Arabic Typesetting" w:cs="Arabic Typesetting"/>
          <w:b/>
          <w:bCs/>
          <w:color w:val="FF0000"/>
          <w:sz w:val="32"/>
          <w:szCs w:val="32"/>
          <w:rtl/>
        </w:rPr>
        <w:t xml:space="preserve"> </w:t>
      </w:r>
      <w:r w:rsidRPr="00AD6256">
        <w:rPr>
          <w:rFonts w:ascii="Arabic Typesetting" w:eastAsia="Times New Roman" w:hAnsi="Arabic Typesetting" w:cs="Arabic Typesetting"/>
          <w:b/>
          <w:bCs/>
          <w:color w:val="000000"/>
          <w:sz w:val="32"/>
          <w:szCs w:val="32"/>
          <w:rtl/>
        </w:rPr>
        <w:t xml:space="preserve">:لو كان أكثر ماله من حرام أو فيه شبهة حرام فهل يسقط عنه وجوب الحج ؟ </w:t>
      </w:r>
    </w:p>
    <w:p w:rsidR="00686355" w:rsidRPr="00AD6256" w:rsidRDefault="00686355" w:rsidP="00686355">
      <w:pPr>
        <w:bidi/>
        <w:spacing w:after="240" w:line="240" w:lineRule="auto"/>
        <w:rPr>
          <w:rFonts w:ascii="Arabic Typesetting" w:eastAsia="Times New Roman" w:hAnsi="Arabic Typesetting" w:cs="Arabic Typesetting"/>
          <w:b/>
          <w:bCs/>
          <w:color w:val="000000"/>
          <w:sz w:val="32"/>
          <w:szCs w:val="32"/>
          <w:rtl/>
        </w:rPr>
      </w:pPr>
      <w:proofErr w:type="spellStart"/>
      <w:r w:rsidRPr="00AD6256">
        <w:rPr>
          <w:rFonts w:ascii="Arabic Typesetting" w:eastAsia="Times New Roman" w:hAnsi="Arabic Typesetting" w:cs="Arabic Typesetting"/>
          <w:b/>
          <w:bCs/>
          <w:color w:val="000000"/>
          <w:sz w:val="32"/>
          <w:szCs w:val="32"/>
          <w:rtl/>
        </w:rPr>
        <w:t>لايسقط</w:t>
      </w:r>
      <w:proofErr w:type="spellEnd"/>
      <w:r w:rsidRPr="00AD6256">
        <w:rPr>
          <w:rFonts w:ascii="Arabic Typesetting" w:eastAsia="Times New Roman" w:hAnsi="Arabic Typesetting" w:cs="Arabic Typesetting"/>
          <w:b/>
          <w:bCs/>
          <w:color w:val="000000"/>
          <w:sz w:val="32"/>
          <w:szCs w:val="32"/>
          <w:rtl/>
        </w:rPr>
        <w:t xml:space="preserve"> عنه وجوب الحج </w:t>
      </w:r>
      <w:r w:rsidRPr="00AD6256">
        <w:rPr>
          <w:rFonts w:ascii="Arabic Typesetting" w:eastAsia="Times New Roman" w:hAnsi="Arabic Typesetting" w:cs="Arabic Typesetting"/>
          <w:b/>
          <w:bCs/>
          <w:color w:val="FF0000"/>
          <w:sz w:val="32"/>
          <w:szCs w:val="32"/>
          <w:u w:val="single"/>
          <w:rtl/>
        </w:rPr>
        <w:t>قال في فتح الجواد</w:t>
      </w:r>
      <w:r w:rsidRPr="00AD6256">
        <w:rPr>
          <w:rFonts w:ascii="Arabic Typesetting" w:eastAsia="Times New Roman" w:hAnsi="Arabic Typesetting" w:cs="Arabic Typesetting"/>
          <w:b/>
          <w:bCs/>
          <w:color w:val="FF0000"/>
          <w:sz w:val="32"/>
          <w:szCs w:val="32"/>
          <w:rtl/>
        </w:rPr>
        <w:t xml:space="preserve"> </w:t>
      </w:r>
      <w:r w:rsidRPr="00AD6256">
        <w:rPr>
          <w:rFonts w:ascii="Arabic Typesetting" w:eastAsia="Times New Roman" w:hAnsi="Arabic Typesetting" w:cs="Arabic Typesetting"/>
          <w:b/>
          <w:bCs/>
          <w:color w:val="000000"/>
          <w:sz w:val="32"/>
          <w:szCs w:val="32"/>
          <w:rtl/>
        </w:rPr>
        <w:t>: ويشترط في وجود الزاد أن يكون بمال حاصل عنده وإن كان فيه شبهة وإن قويت لكون أكثر ماله حراما لقول المجموع : تحريم الغزالي معاملته أو الأكل منه شاذ .</w:t>
      </w:r>
    </w:p>
    <w:p w:rsidR="005D77DC" w:rsidRPr="00AD6256" w:rsidRDefault="005D77DC" w:rsidP="00B61811">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w:t>
      </w:r>
      <w:r w:rsidR="00B61811">
        <w:rPr>
          <w:rFonts w:ascii="Arabic Typesetting" w:eastAsia="Times New Roman" w:hAnsi="Arabic Typesetting" w:cs="Arabic Typesetting" w:hint="cs"/>
          <w:b/>
          <w:bCs/>
          <w:color w:val="FF0000"/>
          <w:sz w:val="32"/>
          <w:szCs w:val="32"/>
          <w:rtl/>
        </w:rPr>
        <w:t>الحادية عشر</w:t>
      </w:r>
      <w:r w:rsidRPr="00AD6256">
        <w:rPr>
          <w:rFonts w:ascii="Arabic Typesetting" w:eastAsia="Times New Roman" w:hAnsi="Arabic Typesetting" w:cs="Arabic Typesetting"/>
          <w:b/>
          <w:bCs/>
          <w:color w:val="FF0000"/>
          <w:sz w:val="32"/>
          <w:szCs w:val="32"/>
          <w:rtl/>
        </w:rPr>
        <w:t xml:space="preserve"> </w:t>
      </w:r>
      <w:r w:rsidRPr="00AD6256">
        <w:rPr>
          <w:rFonts w:ascii="Arabic Typesetting" w:eastAsia="Times New Roman" w:hAnsi="Arabic Typesetting" w:cs="Arabic Typesetting"/>
          <w:b/>
          <w:bCs/>
          <w:color w:val="000000"/>
          <w:sz w:val="32"/>
          <w:szCs w:val="32"/>
          <w:rtl/>
        </w:rPr>
        <w:t xml:space="preserve">: هل يشترط أن يكون المال فاضلا عن أجرة الطبيب وأجرة المسكن  والخادم </w:t>
      </w:r>
      <w:proofErr w:type="spellStart"/>
      <w:r w:rsidRPr="00AD6256">
        <w:rPr>
          <w:rFonts w:ascii="Arabic Typesetting" w:eastAsia="Times New Roman" w:hAnsi="Arabic Typesetting" w:cs="Arabic Typesetting"/>
          <w:b/>
          <w:bCs/>
          <w:color w:val="000000"/>
          <w:sz w:val="32"/>
          <w:szCs w:val="32"/>
          <w:rtl/>
        </w:rPr>
        <w:t>ومافي</w:t>
      </w:r>
      <w:proofErr w:type="spellEnd"/>
      <w:r w:rsidRPr="00AD6256">
        <w:rPr>
          <w:rFonts w:ascii="Arabic Typesetting" w:eastAsia="Times New Roman" w:hAnsi="Arabic Typesetting" w:cs="Arabic Typesetting"/>
          <w:b/>
          <w:bCs/>
          <w:color w:val="000000"/>
          <w:sz w:val="32"/>
          <w:szCs w:val="32"/>
          <w:rtl/>
        </w:rPr>
        <w:t xml:space="preserve"> حكمهما كالرسوم الدراسية والجامعية ؟ </w:t>
      </w:r>
    </w:p>
    <w:p w:rsidR="005D77DC" w:rsidRPr="00AD6256" w:rsidRDefault="005D77DC" w:rsidP="005D77DC">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نعم يشترط أن يكون المال فاضلا عن ذلك كله كما نصوا عليه جميعا </w:t>
      </w:r>
    </w:p>
    <w:p w:rsidR="005D77DC" w:rsidRDefault="005D77DC" w:rsidP="00B61811">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w:t>
      </w:r>
      <w:r w:rsidR="00B61811">
        <w:rPr>
          <w:rFonts w:ascii="Arabic Typesetting" w:eastAsia="Times New Roman" w:hAnsi="Arabic Typesetting" w:cs="Arabic Typesetting" w:hint="cs"/>
          <w:b/>
          <w:bCs/>
          <w:color w:val="FF0000"/>
          <w:sz w:val="32"/>
          <w:szCs w:val="32"/>
          <w:rtl/>
        </w:rPr>
        <w:t>الثانية عشر</w:t>
      </w:r>
      <w:r w:rsidRPr="00AD6256">
        <w:rPr>
          <w:rFonts w:ascii="Arabic Typesetting" w:eastAsia="Times New Roman" w:hAnsi="Arabic Typesetting" w:cs="Arabic Typesetting"/>
          <w:b/>
          <w:bCs/>
          <w:color w:val="FF0000"/>
          <w:sz w:val="32"/>
          <w:szCs w:val="32"/>
          <w:rtl/>
        </w:rPr>
        <w:t xml:space="preserve"> </w:t>
      </w:r>
      <w:r w:rsidRPr="00AD6256">
        <w:rPr>
          <w:rFonts w:ascii="Arabic Typesetting" w:eastAsia="Times New Roman" w:hAnsi="Arabic Typesetting" w:cs="Arabic Typesetting"/>
          <w:b/>
          <w:bCs/>
          <w:color w:val="000000"/>
          <w:sz w:val="32"/>
          <w:szCs w:val="32"/>
          <w:rtl/>
        </w:rPr>
        <w:t xml:space="preserve">: هل يجوز </w:t>
      </w:r>
      <w:r>
        <w:rPr>
          <w:rFonts w:ascii="Arabic Typesetting" w:eastAsia="Times New Roman" w:hAnsi="Arabic Typesetting" w:cs="Arabic Typesetting"/>
          <w:b/>
          <w:bCs/>
          <w:color w:val="000000"/>
          <w:sz w:val="32"/>
          <w:szCs w:val="32"/>
          <w:rtl/>
        </w:rPr>
        <w:t>له السفر إذا لم يترك لهم نفقة ؟</w:t>
      </w:r>
    </w:p>
    <w:p w:rsidR="005D77DC" w:rsidRDefault="005D77DC" w:rsidP="00686355">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lastRenderedPageBreak/>
        <w:t xml:space="preserve">ذهب ابن حجر إلى أنه يحرم عليه السفر ولا يجوز له الخروج </w:t>
      </w:r>
      <w:r w:rsidRPr="00AD6256">
        <w:rPr>
          <w:rFonts w:ascii="Arabic Typesetting" w:eastAsia="Times New Roman" w:hAnsi="Arabic Typesetting" w:cs="Arabic Typesetting"/>
          <w:b/>
          <w:bCs/>
          <w:color w:val="FF0000"/>
          <w:sz w:val="32"/>
          <w:szCs w:val="32"/>
          <w:u w:val="single"/>
          <w:rtl/>
        </w:rPr>
        <w:t>قال في التحفة</w:t>
      </w:r>
      <w:r w:rsidRPr="00AD6256">
        <w:rPr>
          <w:rFonts w:ascii="Arabic Typesetting" w:eastAsia="Times New Roman" w:hAnsi="Arabic Typesetting" w:cs="Arabic Typesetting"/>
          <w:b/>
          <w:bCs/>
          <w:color w:val="FF0000"/>
          <w:sz w:val="32"/>
          <w:szCs w:val="32"/>
          <w:rtl/>
        </w:rPr>
        <w:t xml:space="preserve"> </w:t>
      </w:r>
      <w:r w:rsidRPr="00AD6256">
        <w:rPr>
          <w:rFonts w:ascii="Arabic Typesetting" w:eastAsia="Times New Roman" w:hAnsi="Arabic Typesetting" w:cs="Arabic Typesetting"/>
          <w:b/>
          <w:bCs/>
          <w:color w:val="000000"/>
          <w:sz w:val="32"/>
          <w:szCs w:val="32"/>
          <w:rtl/>
        </w:rPr>
        <w:t xml:space="preserve">: ولا يجوز له الخروج حتى يترك تلك المؤن أو يوكل من يصرفها من مال حاضر .. وذهب الرملي في باب الجهاد  إلى جواز السفر إن ترك لهم نفقة اليوم الذي سيخرج فيه لأن النفقة تجب يوما بيوم وفي باب الحج وافق ابن حجر . </w:t>
      </w:r>
    </w:p>
    <w:p w:rsidR="00322BCA" w:rsidRPr="00AD6256" w:rsidRDefault="00322BCA" w:rsidP="00B61811">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w:t>
      </w:r>
      <w:r w:rsidR="00B61811">
        <w:rPr>
          <w:rFonts w:ascii="Arabic Typesetting" w:eastAsia="Times New Roman" w:hAnsi="Arabic Typesetting" w:cs="Arabic Typesetting" w:hint="cs"/>
          <w:b/>
          <w:bCs/>
          <w:color w:val="FF0000"/>
          <w:sz w:val="32"/>
          <w:szCs w:val="32"/>
          <w:rtl/>
        </w:rPr>
        <w:t>الثالثة عشر</w:t>
      </w:r>
      <w:r w:rsidRPr="00AD6256">
        <w:rPr>
          <w:rFonts w:ascii="Arabic Typesetting" w:eastAsia="Times New Roman" w:hAnsi="Arabic Typesetting" w:cs="Arabic Typesetting"/>
          <w:b/>
          <w:bCs/>
          <w:color w:val="FF0000"/>
          <w:sz w:val="32"/>
          <w:szCs w:val="32"/>
          <w:rtl/>
        </w:rPr>
        <w:t xml:space="preserve"> </w:t>
      </w:r>
      <w:r w:rsidRPr="00AD6256">
        <w:rPr>
          <w:rFonts w:ascii="Arabic Typesetting" w:eastAsia="Times New Roman" w:hAnsi="Arabic Typesetting" w:cs="Arabic Typesetting"/>
          <w:b/>
          <w:bCs/>
          <w:color w:val="000000"/>
          <w:sz w:val="32"/>
          <w:szCs w:val="32"/>
          <w:rtl/>
        </w:rPr>
        <w:t xml:space="preserve">: لو كانت لديه مستغلات (وهي التي تدر عليه دخلا وربحا ولا تجب الزكاة في عينها وانما في الربح الحاصل منها كالشقق المؤجرة والآلات التي تؤجر ..الخ ) فهل يجب عليه أن يبيعها من أجل الحج ؟ </w:t>
      </w:r>
    </w:p>
    <w:p w:rsidR="00322BCA" w:rsidRDefault="00322BCA" w:rsidP="00322BCA">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المعتمد في المذهب كما نص عليه ابن حجر والخطيب والرملي وغيرهم أنه يجب عليه بيعها </w:t>
      </w:r>
      <w:r w:rsidRPr="00AD6256">
        <w:rPr>
          <w:rFonts w:ascii="Arabic Typesetting" w:eastAsia="Times New Roman" w:hAnsi="Arabic Typesetting" w:cs="Arabic Typesetting"/>
          <w:b/>
          <w:bCs/>
          <w:color w:val="FF0000"/>
          <w:sz w:val="32"/>
          <w:szCs w:val="32"/>
          <w:u w:val="single"/>
          <w:rtl/>
        </w:rPr>
        <w:t>قال في المغني</w:t>
      </w:r>
      <w:r w:rsidRPr="00AD6256">
        <w:rPr>
          <w:rFonts w:ascii="Arabic Typesetting" w:eastAsia="Times New Roman" w:hAnsi="Arabic Typesetting" w:cs="Arabic Typesetting"/>
          <w:b/>
          <w:bCs/>
          <w:color w:val="FF0000"/>
          <w:sz w:val="32"/>
          <w:szCs w:val="32"/>
          <w:rtl/>
        </w:rPr>
        <w:t xml:space="preserve"> </w:t>
      </w:r>
      <w:r w:rsidRPr="00AD6256">
        <w:rPr>
          <w:rFonts w:ascii="Arabic Typesetting" w:eastAsia="Times New Roman" w:hAnsi="Arabic Typesetting" w:cs="Arabic Typesetting"/>
          <w:b/>
          <w:bCs/>
          <w:color w:val="000000"/>
          <w:sz w:val="32"/>
          <w:szCs w:val="32"/>
          <w:rtl/>
        </w:rPr>
        <w:t>: ويلزم من له مستغلات يحصل منها نفقته أن يبيعها ..</w:t>
      </w:r>
    </w:p>
    <w:p w:rsidR="006D2E11" w:rsidRPr="00AD6256" w:rsidRDefault="006D2E11" w:rsidP="00B61811">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w:t>
      </w:r>
      <w:r w:rsidR="00B61811">
        <w:rPr>
          <w:rFonts w:ascii="Arabic Typesetting" w:eastAsia="Times New Roman" w:hAnsi="Arabic Typesetting" w:cs="Arabic Typesetting" w:hint="cs"/>
          <w:b/>
          <w:bCs/>
          <w:color w:val="FF0000"/>
          <w:sz w:val="32"/>
          <w:szCs w:val="32"/>
          <w:rtl/>
        </w:rPr>
        <w:t>الرابعة عشر</w:t>
      </w:r>
      <w:r w:rsidRPr="00AD6256">
        <w:rPr>
          <w:rFonts w:ascii="Arabic Typesetting" w:eastAsia="Times New Roman" w:hAnsi="Arabic Typesetting" w:cs="Arabic Typesetting"/>
          <w:b/>
          <w:bCs/>
          <w:color w:val="FF0000"/>
          <w:sz w:val="32"/>
          <w:szCs w:val="32"/>
          <w:rtl/>
        </w:rPr>
        <w:t xml:space="preserve"> </w:t>
      </w:r>
      <w:r w:rsidRPr="00AD6256">
        <w:rPr>
          <w:rFonts w:ascii="Arabic Typesetting" w:eastAsia="Times New Roman" w:hAnsi="Arabic Typesetting" w:cs="Arabic Typesetting"/>
          <w:b/>
          <w:bCs/>
          <w:color w:val="000000"/>
          <w:sz w:val="32"/>
          <w:szCs w:val="32"/>
          <w:rtl/>
        </w:rPr>
        <w:t xml:space="preserve">: من له مسكن زائد فوق حاجته فهل يكلف ببيع الزائد ؟ </w:t>
      </w:r>
    </w:p>
    <w:p w:rsidR="006D2E11" w:rsidRDefault="006D2E11" w:rsidP="006D2E11">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نعم إن كان له  مسكن زائد فوق حاجته وجب عليه بيع الزائد إن وفى هذا البيع بمؤنة الحج  أو كان المسكن نفيسا </w:t>
      </w:r>
      <w:proofErr w:type="spellStart"/>
      <w:r w:rsidRPr="00AD6256">
        <w:rPr>
          <w:rFonts w:ascii="Arabic Typesetting" w:eastAsia="Times New Roman" w:hAnsi="Arabic Typesetting" w:cs="Arabic Typesetting"/>
          <w:b/>
          <w:bCs/>
          <w:color w:val="000000"/>
          <w:sz w:val="32"/>
          <w:szCs w:val="32"/>
          <w:rtl/>
        </w:rPr>
        <w:t>لايليق</w:t>
      </w:r>
      <w:proofErr w:type="spellEnd"/>
      <w:r w:rsidRPr="00AD6256">
        <w:rPr>
          <w:rFonts w:ascii="Arabic Typesetting" w:eastAsia="Times New Roman" w:hAnsi="Arabic Typesetting" w:cs="Arabic Typesetting"/>
          <w:b/>
          <w:bCs/>
          <w:color w:val="000000"/>
          <w:sz w:val="32"/>
          <w:szCs w:val="32"/>
          <w:rtl/>
        </w:rPr>
        <w:t xml:space="preserve"> بمثله وجب عليه بيع المسكن النفيس ويأخذ مسكنا يليق بحاله إن وفى التفاوت والفارق بمؤنة الحج وإن لم يوف فلا يلزمه البيع كما يؤخذ من </w:t>
      </w:r>
      <w:r w:rsidRPr="00AD6256">
        <w:rPr>
          <w:rFonts w:ascii="Arabic Typesetting" w:eastAsia="Times New Roman" w:hAnsi="Arabic Typesetting" w:cs="Arabic Typesetting"/>
          <w:b/>
          <w:bCs/>
          <w:color w:val="FF0000"/>
          <w:sz w:val="32"/>
          <w:szCs w:val="32"/>
          <w:rtl/>
        </w:rPr>
        <w:t>مفهوم الروضة والنهاية والتحفة</w:t>
      </w:r>
    </w:p>
    <w:p w:rsidR="000323BA" w:rsidRPr="00891ACC" w:rsidRDefault="000323BA" w:rsidP="000323BA">
      <w:pPr>
        <w:pStyle w:val="a3"/>
        <w:numPr>
          <w:ilvl w:val="0"/>
          <w:numId w:val="2"/>
        </w:numPr>
        <w:bidi/>
        <w:spacing w:after="240" w:line="240" w:lineRule="auto"/>
        <w:rPr>
          <w:rFonts w:ascii="Arabic Typesetting" w:eastAsia="Times New Roman" w:hAnsi="Arabic Typesetting" w:cs="Arabic Typesetting"/>
          <w:b/>
          <w:bCs/>
          <w:color w:val="0070C0"/>
          <w:sz w:val="40"/>
          <w:szCs w:val="40"/>
          <w:u w:val="single"/>
          <w:rtl/>
        </w:rPr>
      </w:pPr>
      <w:r w:rsidRPr="00891ACC">
        <w:rPr>
          <w:rFonts w:ascii="Arabic Typesetting" w:eastAsia="Times New Roman" w:hAnsi="Arabic Typesetting" w:cs="Arabic Typesetting" w:hint="cs"/>
          <w:b/>
          <w:bCs/>
          <w:color w:val="0070C0"/>
          <w:sz w:val="40"/>
          <w:szCs w:val="40"/>
          <w:u w:val="single"/>
          <w:rtl/>
        </w:rPr>
        <w:t>مسائل تتعلق بالدين :</w:t>
      </w:r>
    </w:p>
    <w:p w:rsidR="00AD6256" w:rsidRPr="00AD6256" w:rsidRDefault="00AD6256" w:rsidP="00FF29A3">
      <w:pPr>
        <w:bidi/>
        <w:spacing w:after="240" w:line="240" w:lineRule="auto"/>
        <w:rPr>
          <w:rFonts w:ascii="Arabic Typesetting" w:eastAsia="Times New Roman" w:hAnsi="Arabic Typesetting" w:cs="Arabic Typesetting"/>
          <w:b/>
          <w:bCs/>
          <w:color w:val="000000"/>
          <w:sz w:val="32"/>
          <w:szCs w:val="32"/>
          <w:rtl/>
        </w:rPr>
      </w:pPr>
      <w:proofErr w:type="spellStart"/>
      <w:r w:rsidRPr="00AD6256">
        <w:rPr>
          <w:rFonts w:ascii="Arabic Typesetting" w:eastAsia="Times New Roman" w:hAnsi="Arabic Typesetting" w:cs="Arabic Typesetting"/>
          <w:b/>
          <w:bCs/>
          <w:color w:val="FF0000"/>
          <w:sz w:val="32"/>
          <w:szCs w:val="32"/>
          <w:rtl/>
        </w:rPr>
        <w:t>المسألة</w:t>
      </w:r>
      <w:r w:rsidR="00FF29A3">
        <w:rPr>
          <w:rFonts w:ascii="Arabic Typesetting" w:eastAsia="Times New Roman" w:hAnsi="Arabic Typesetting" w:cs="Arabic Typesetting" w:hint="cs"/>
          <w:b/>
          <w:bCs/>
          <w:color w:val="FF0000"/>
          <w:sz w:val="32"/>
          <w:szCs w:val="32"/>
          <w:rtl/>
        </w:rPr>
        <w:t>الخامسة</w:t>
      </w:r>
      <w:proofErr w:type="spellEnd"/>
      <w:r w:rsidR="00FF29A3">
        <w:rPr>
          <w:rFonts w:ascii="Arabic Typesetting" w:eastAsia="Times New Roman" w:hAnsi="Arabic Typesetting" w:cs="Arabic Typesetting" w:hint="cs"/>
          <w:b/>
          <w:bCs/>
          <w:color w:val="FF0000"/>
          <w:sz w:val="32"/>
          <w:szCs w:val="32"/>
          <w:rtl/>
        </w:rPr>
        <w:t xml:space="preserve"> عشر</w:t>
      </w:r>
      <w:r w:rsidRPr="00AD6256">
        <w:rPr>
          <w:rFonts w:ascii="Arabic Typesetting" w:eastAsia="Times New Roman" w:hAnsi="Arabic Typesetting" w:cs="Arabic Typesetting"/>
          <w:b/>
          <w:bCs/>
          <w:color w:val="FF0000"/>
          <w:sz w:val="32"/>
          <w:szCs w:val="32"/>
          <w:rtl/>
        </w:rPr>
        <w:t xml:space="preserve"> </w:t>
      </w:r>
      <w:r w:rsidRPr="00AD6256">
        <w:rPr>
          <w:rFonts w:ascii="Arabic Typesetting" w:eastAsia="Times New Roman" w:hAnsi="Arabic Typesetting" w:cs="Arabic Typesetting"/>
          <w:b/>
          <w:bCs/>
          <w:color w:val="000000"/>
          <w:sz w:val="32"/>
          <w:szCs w:val="32"/>
          <w:rtl/>
        </w:rPr>
        <w:t xml:space="preserve">: أن يكون مستطيعا بماله وبدنه ولكن عليه دين حال أو مؤجل(قد يحل أثناء الحج أو في الطريق )  فهذا لا يلزمه الحج ولا يجب عليه حتى وإن رضي صاحب الدين تأخيره الى ما بعد الحج فلا يلزمه أيضا . </w:t>
      </w:r>
    </w:p>
    <w:p w:rsidR="00AD6256" w:rsidRPr="00AD6256" w:rsidRDefault="00AD6256" w:rsidP="00FF29A3">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w:t>
      </w:r>
      <w:r w:rsidR="00FF29A3">
        <w:rPr>
          <w:rFonts w:ascii="Arabic Typesetting" w:eastAsia="Times New Roman" w:hAnsi="Arabic Typesetting" w:cs="Arabic Typesetting" w:hint="cs"/>
          <w:b/>
          <w:bCs/>
          <w:color w:val="FF0000"/>
          <w:sz w:val="32"/>
          <w:szCs w:val="32"/>
          <w:rtl/>
        </w:rPr>
        <w:t>السادسة عشر</w:t>
      </w:r>
      <w:r w:rsidRPr="00AD6256">
        <w:rPr>
          <w:rFonts w:ascii="Arabic Typesetting" w:eastAsia="Times New Roman" w:hAnsi="Arabic Typesetting" w:cs="Arabic Typesetting"/>
          <w:b/>
          <w:bCs/>
          <w:color w:val="FF0000"/>
          <w:sz w:val="32"/>
          <w:szCs w:val="32"/>
          <w:rtl/>
        </w:rPr>
        <w:t xml:space="preserve"> </w:t>
      </w:r>
      <w:r w:rsidRPr="00AD6256">
        <w:rPr>
          <w:rFonts w:ascii="Arabic Typesetting" w:eastAsia="Times New Roman" w:hAnsi="Arabic Typesetting" w:cs="Arabic Typesetting"/>
          <w:b/>
          <w:bCs/>
          <w:color w:val="000000"/>
          <w:sz w:val="32"/>
          <w:szCs w:val="32"/>
          <w:rtl/>
        </w:rPr>
        <w:t xml:space="preserve">: إن كان مستطيعا ببدنه ولديه دين على آخر حال  فإن كان مقرا أو عنده بينة عليه وجب الحج وأما إن كان على معسر أو جاحد وليس لديه بينة لم يجب عليه الحج .  </w:t>
      </w:r>
    </w:p>
    <w:p w:rsidR="00AD6256" w:rsidRDefault="00AD6256" w:rsidP="00FF29A3">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w:t>
      </w:r>
      <w:r w:rsidR="00FF29A3">
        <w:rPr>
          <w:rFonts w:ascii="Arabic Typesetting" w:eastAsia="Times New Roman" w:hAnsi="Arabic Typesetting" w:cs="Arabic Typesetting" w:hint="cs"/>
          <w:b/>
          <w:bCs/>
          <w:color w:val="FF0000"/>
          <w:sz w:val="32"/>
          <w:szCs w:val="32"/>
          <w:rtl/>
        </w:rPr>
        <w:t>السابعة عشر</w:t>
      </w:r>
      <w:r w:rsidRPr="00AD6256">
        <w:rPr>
          <w:rFonts w:ascii="Arabic Typesetting" w:eastAsia="Times New Roman" w:hAnsi="Arabic Typesetting" w:cs="Arabic Typesetting"/>
          <w:b/>
          <w:bCs/>
          <w:color w:val="FF0000"/>
          <w:sz w:val="32"/>
          <w:szCs w:val="32"/>
          <w:rtl/>
        </w:rPr>
        <w:t xml:space="preserve"> </w:t>
      </w:r>
      <w:r w:rsidRPr="00AD6256">
        <w:rPr>
          <w:rFonts w:ascii="Arabic Typesetting" w:eastAsia="Times New Roman" w:hAnsi="Arabic Typesetting" w:cs="Arabic Typesetting"/>
          <w:b/>
          <w:bCs/>
          <w:color w:val="000000"/>
          <w:sz w:val="32"/>
          <w:szCs w:val="32"/>
          <w:rtl/>
        </w:rPr>
        <w:t xml:space="preserve">: إن كان مستطيعا ببدنه ووجد من يقرضه مالا ليحج به فلا يجب عليه الحج بلا خلاف . </w:t>
      </w:r>
    </w:p>
    <w:p w:rsidR="000323BA" w:rsidRPr="00AD6256" w:rsidRDefault="000323BA" w:rsidP="00FF29A3">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w:t>
      </w:r>
      <w:r w:rsidR="00FF29A3">
        <w:rPr>
          <w:rFonts w:ascii="Arabic Typesetting" w:eastAsia="Times New Roman" w:hAnsi="Arabic Typesetting" w:cs="Arabic Typesetting" w:hint="cs"/>
          <w:b/>
          <w:bCs/>
          <w:color w:val="FF0000"/>
          <w:sz w:val="32"/>
          <w:szCs w:val="32"/>
          <w:rtl/>
        </w:rPr>
        <w:t>الثامنة عشر</w:t>
      </w:r>
      <w:r w:rsidRPr="00AD6256">
        <w:rPr>
          <w:rFonts w:ascii="Arabic Typesetting" w:eastAsia="Times New Roman" w:hAnsi="Arabic Typesetting" w:cs="Arabic Typesetting"/>
          <w:b/>
          <w:bCs/>
          <w:color w:val="FF0000"/>
          <w:sz w:val="32"/>
          <w:szCs w:val="32"/>
          <w:rtl/>
        </w:rPr>
        <w:t xml:space="preserve"> </w:t>
      </w:r>
      <w:r w:rsidRPr="00AD6256">
        <w:rPr>
          <w:rFonts w:ascii="Arabic Typesetting" w:eastAsia="Times New Roman" w:hAnsi="Arabic Typesetting" w:cs="Arabic Typesetting"/>
          <w:b/>
          <w:bCs/>
          <w:color w:val="000000"/>
          <w:sz w:val="32"/>
          <w:szCs w:val="32"/>
          <w:rtl/>
        </w:rPr>
        <w:t xml:space="preserve">:قلنا إن من عليه دين سواء كان حالا أو مؤجلا لا يجب عليه الحج لكن لو كان هناك جهة يرجو منها سداد دينه عند ذهابه للحج فهل يلزمه الحج حينئذ ؟ </w:t>
      </w:r>
    </w:p>
    <w:p w:rsidR="000323BA" w:rsidRPr="00AD6256" w:rsidRDefault="000323BA" w:rsidP="000323BA">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نعم يلزمه إن كان هناك جهة يرجو منها سداد دينه عند حلوله </w:t>
      </w:r>
    </w:p>
    <w:p w:rsidR="000323BA" w:rsidRPr="00AD6256" w:rsidRDefault="000323BA" w:rsidP="000323BA">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قال </w:t>
      </w:r>
      <w:proofErr w:type="spellStart"/>
      <w:r w:rsidRPr="00AD6256">
        <w:rPr>
          <w:rFonts w:ascii="Arabic Typesetting" w:eastAsia="Times New Roman" w:hAnsi="Arabic Typesetting" w:cs="Arabic Typesetting"/>
          <w:b/>
          <w:bCs/>
          <w:color w:val="FF0000"/>
          <w:sz w:val="32"/>
          <w:szCs w:val="32"/>
          <w:rtl/>
        </w:rPr>
        <w:t>الشبراملسي</w:t>
      </w:r>
      <w:proofErr w:type="spellEnd"/>
      <w:r w:rsidRPr="00AD6256">
        <w:rPr>
          <w:rFonts w:ascii="Arabic Typesetting" w:eastAsia="Times New Roman" w:hAnsi="Arabic Typesetting" w:cs="Arabic Typesetting"/>
          <w:b/>
          <w:bCs/>
          <w:color w:val="FF0000"/>
          <w:sz w:val="32"/>
          <w:szCs w:val="32"/>
          <w:rtl/>
        </w:rPr>
        <w:t xml:space="preserve"> في حاشيته </w:t>
      </w:r>
      <w:r w:rsidRPr="00AD6256">
        <w:rPr>
          <w:rFonts w:ascii="Arabic Typesetting" w:eastAsia="Times New Roman" w:hAnsi="Arabic Typesetting" w:cs="Arabic Typesetting"/>
          <w:b/>
          <w:bCs/>
          <w:color w:val="000000"/>
          <w:sz w:val="32"/>
          <w:szCs w:val="32"/>
          <w:rtl/>
        </w:rPr>
        <w:t xml:space="preserve">: لو كان له جهة يرجو الوفاء منها عند حلوله وجب عليه الحج وهو ظاهر . </w:t>
      </w:r>
    </w:p>
    <w:p w:rsidR="000323BA" w:rsidRPr="00891ACC" w:rsidRDefault="00D40805" w:rsidP="00D40805">
      <w:pPr>
        <w:pStyle w:val="a3"/>
        <w:numPr>
          <w:ilvl w:val="0"/>
          <w:numId w:val="4"/>
        </w:numPr>
        <w:bidi/>
        <w:spacing w:after="240" w:line="240" w:lineRule="auto"/>
        <w:rPr>
          <w:rFonts w:ascii="Arabic Typesetting" w:eastAsia="Times New Roman" w:hAnsi="Arabic Typesetting" w:cs="Arabic Typesetting"/>
          <w:b/>
          <w:bCs/>
          <w:color w:val="0070C0"/>
          <w:sz w:val="40"/>
          <w:szCs w:val="40"/>
          <w:u w:val="single"/>
          <w:rtl/>
        </w:rPr>
      </w:pPr>
      <w:r w:rsidRPr="00891ACC">
        <w:rPr>
          <w:rFonts w:ascii="Arabic Typesetting" w:eastAsia="Times New Roman" w:hAnsi="Arabic Typesetting" w:cs="Arabic Typesetting" w:hint="cs"/>
          <w:b/>
          <w:bCs/>
          <w:color w:val="0070C0"/>
          <w:sz w:val="40"/>
          <w:szCs w:val="40"/>
          <w:u w:val="single"/>
          <w:rtl/>
        </w:rPr>
        <w:t xml:space="preserve">مسائل تتعلق </w:t>
      </w:r>
      <w:proofErr w:type="spellStart"/>
      <w:r w:rsidRPr="00891ACC">
        <w:rPr>
          <w:rFonts w:ascii="Arabic Typesetting" w:eastAsia="Times New Roman" w:hAnsi="Arabic Typesetting" w:cs="Arabic Typesetting" w:hint="cs"/>
          <w:b/>
          <w:bCs/>
          <w:color w:val="0070C0"/>
          <w:sz w:val="40"/>
          <w:szCs w:val="40"/>
          <w:u w:val="single"/>
          <w:rtl/>
        </w:rPr>
        <w:t>بالامن</w:t>
      </w:r>
      <w:proofErr w:type="spellEnd"/>
      <w:r w:rsidRPr="00891ACC">
        <w:rPr>
          <w:rFonts w:ascii="Arabic Typesetting" w:eastAsia="Times New Roman" w:hAnsi="Arabic Typesetting" w:cs="Arabic Typesetting" w:hint="cs"/>
          <w:b/>
          <w:bCs/>
          <w:color w:val="0070C0"/>
          <w:sz w:val="40"/>
          <w:szCs w:val="40"/>
          <w:u w:val="single"/>
          <w:rtl/>
        </w:rPr>
        <w:t xml:space="preserve"> </w:t>
      </w:r>
    </w:p>
    <w:p w:rsidR="00AD6256" w:rsidRDefault="00AD6256" w:rsidP="00FF29A3">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w:t>
      </w:r>
      <w:r w:rsidR="00FF29A3">
        <w:rPr>
          <w:rFonts w:ascii="Arabic Typesetting" w:eastAsia="Times New Roman" w:hAnsi="Arabic Typesetting" w:cs="Arabic Typesetting" w:hint="cs"/>
          <w:b/>
          <w:bCs/>
          <w:color w:val="FF0000"/>
          <w:sz w:val="32"/>
          <w:szCs w:val="32"/>
          <w:rtl/>
        </w:rPr>
        <w:t>التاسعة عشر</w:t>
      </w:r>
      <w:r w:rsidRPr="00AD6256">
        <w:rPr>
          <w:rFonts w:ascii="Arabic Typesetting" w:eastAsia="Times New Roman" w:hAnsi="Arabic Typesetting" w:cs="Arabic Typesetting"/>
          <w:b/>
          <w:bCs/>
          <w:color w:val="FF0000"/>
          <w:sz w:val="32"/>
          <w:szCs w:val="32"/>
          <w:rtl/>
        </w:rPr>
        <w:t xml:space="preserve"> </w:t>
      </w:r>
      <w:r w:rsidRPr="00AD6256">
        <w:rPr>
          <w:rFonts w:ascii="Arabic Typesetting" w:eastAsia="Times New Roman" w:hAnsi="Arabic Typesetting" w:cs="Arabic Typesetting"/>
          <w:b/>
          <w:bCs/>
          <w:color w:val="000000"/>
          <w:sz w:val="32"/>
          <w:szCs w:val="32"/>
          <w:rtl/>
        </w:rPr>
        <w:t xml:space="preserve">: أن يكون مستطيعا ببدنه وماله ولكنه لا يأمن على نفسه أو ماله فهذا </w:t>
      </w:r>
      <w:proofErr w:type="spellStart"/>
      <w:r w:rsidRPr="00AD6256">
        <w:rPr>
          <w:rFonts w:ascii="Arabic Typesetting" w:eastAsia="Times New Roman" w:hAnsi="Arabic Typesetting" w:cs="Arabic Typesetting"/>
          <w:b/>
          <w:bCs/>
          <w:color w:val="000000"/>
          <w:sz w:val="32"/>
          <w:szCs w:val="32"/>
          <w:rtl/>
        </w:rPr>
        <w:t>لايجب</w:t>
      </w:r>
      <w:proofErr w:type="spellEnd"/>
      <w:r w:rsidRPr="00AD6256">
        <w:rPr>
          <w:rFonts w:ascii="Arabic Typesetting" w:eastAsia="Times New Roman" w:hAnsi="Arabic Typesetting" w:cs="Arabic Typesetting"/>
          <w:b/>
          <w:bCs/>
          <w:color w:val="000000"/>
          <w:sz w:val="32"/>
          <w:szCs w:val="32"/>
          <w:rtl/>
        </w:rPr>
        <w:t xml:space="preserve"> عليه الحج ولا يلزمه .</w:t>
      </w:r>
    </w:p>
    <w:p w:rsidR="009E3452" w:rsidRPr="00891ACC" w:rsidRDefault="009E3452" w:rsidP="009E3452">
      <w:pPr>
        <w:pStyle w:val="a3"/>
        <w:numPr>
          <w:ilvl w:val="0"/>
          <w:numId w:val="5"/>
        </w:numPr>
        <w:bidi/>
        <w:spacing w:after="240" w:line="240" w:lineRule="auto"/>
        <w:rPr>
          <w:rFonts w:ascii="Arabic Typesetting" w:eastAsia="Times New Roman" w:hAnsi="Arabic Typesetting" w:cs="Arabic Typesetting"/>
          <w:b/>
          <w:bCs/>
          <w:color w:val="0070C0"/>
          <w:sz w:val="40"/>
          <w:szCs w:val="40"/>
          <w:u w:val="single"/>
          <w:rtl/>
        </w:rPr>
      </w:pPr>
      <w:r w:rsidRPr="00891ACC">
        <w:rPr>
          <w:rFonts w:ascii="Arabic Typesetting" w:eastAsia="Times New Roman" w:hAnsi="Arabic Typesetting" w:cs="Arabic Typesetting" w:hint="cs"/>
          <w:b/>
          <w:bCs/>
          <w:color w:val="0070C0"/>
          <w:sz w:val="40"/>
          <w:szCs w:val="40"/>
          <w:u w:val="single"/>
          <w:rtl/>
        </w:rPr>
        <w:t xml:space="preserve">مسائل تتعلق بالنكاح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العشرون </w:t>
      </w:r>
      <w:r w:rsidRPr="00AD6256">
        <w:rPr>
          <w:rFonts w:ascii="Arabic Typesetting" w:eastAsia="Times New Roman" w:hAnsi="Arabic Typesetting" w:cs="Arabic Typesetting"/>
          <w:b/>
          <w:bCs/>
          <w:color w:val="000000"/>
          <w:sz w:val="32"/>
          <w:szCs w:val="32"/>
          <w:rtl/>
        </w:rPr>
        <w:t xml:space="preserve">: لو تعارض الحج مع النكاح </w:t>
      </w:r>
      <w:proofErr w:type="spellStart"/>
      <w:r w:rsidRPr="00AD6256">
        <w:rPr>
          <w:rFonts w:ascii="Arabic Typesetting" w:eastAsia="Times New Roman" w:hAnsi="Arabic Typesetting" w:cs="Arabic Typesetting"/>
          <w:b/>
          <w:bCs/>
          <w:color w:val="000000"/>
          <w:sz w:val="32"/>
          <w:szCs w:val="32"/>
          <w:rtl/>
        </w:rPr>
        <w:t>فأيهما</w:t>
      </w:r>
      <w:proofErr w:type="spellEnd"/>
      <w:r w:rsidRPr="00AD6256">
        <w:rPr>
          <w:rFonts w:ascii="Arabic Typesetting" w:eastAsia="Times New Roman" w:hAnsi="Arabic Typesetting" w:cs="Arabic Typesetting"/>
          <w:b/>
          <w:bCs/>
          <w:color w:val="000000"/>
          <w:sz w:val="32"/>
          <w:szCs w:val="32"/>
          <w:rtl/>
        </w:rPr>
        <w:t xml:space="preserve"> الأولى بالتقديم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المعتمد أنه إذا خشي على نفسه الوقوع في العنت (الزنا ) فإنه يقدم النكاح  لأن حاجته ناجزة والحج على التراخي ومع ذلك يبقى الحج مستقرا في ذمته </w:t>
      </w:r>
      <w:proofErr w:type="spellStart"/>
      <w:r w:rsidRPr="00AD6256">
        <w:rPr>
          <w:rFonts w:ascii="Arabic Typesetting" w:eastAsia="Times New Roman" w:hAnsi="Arabic Typesetting" w:cs="Arabic Typesetting"/>
          <w:b/>
          <w:bCs/>
          <w:color w:val="000000"/>
          <w:sz w:val="32"/>
          <w:szCs w:val="32"/>
          <w:rtl/>
        </w:rPr>
        <w:t>لايسقط</w:t>
      </w:r>
      <w:proofErr w:type="spellEnd"/>
      <w:r w:rsidRPr="00AD6256">
        <w:rPr>
          <w:rFonts w:ascii="Arabic Typesetting" w:eastAsia="Times New Roman" w:hAnsi="Arabic Typesetting" w:cs="Arabic Typesetting"/>
          <w:b/>
          <w:bCs/>
          <w:color w:val="000000"/>
          <w:sz w:val="32"/>
          <w:szCs w:val="32"/>
          <w:rtl/>
        </w:rPr>
        <w:t xml:space="preserve"> عنه</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lastRenderedPageBreak/>
        <w:t xml:space="preserve">قال </w:t>
      </w:r>
      <w:proofErr w:type="spellStart"/>
      <w:r w:rsidRPr="00AD6256">
        <w:rPr>
          <w:rFonts w:ascii="Arabic Typesetting" w:eastAsia="Times New Roman" w:hAnsi="Arabic Typesetting" w:cs="Arabic Typesetting"/>
          <w:b/>
          <w:bCs/>
          <w:color w:val="FF0000"/>
          <w:sz w:val="32"/>
          <w:szCs w:val="32"/>
          <w:rtl/>
        </w:rPr>
        <w:t>الشرواني</w:t>
      </w:r>
      <w:proofErr w:type="spellEnd"/>
      <w:r w:rsidRPr="00AD6256">
        <w:rPr>
          <w:rFonts w:ascii="Arabic Typesetting" w:eastAsia="Times New Roman" w:hAnsi="Arabic Typesetting" w:cs="Arabic Typesetting"/>
          <w:b/>
          <w:bCs/>
          <w:color w:val="FF0000"/>
          <w:sz w:val="32"/>
          <w:szCs w:val="32"/>
          <w:rtl/>
        </w:rPr>
        <w:t xml:space="preserve"> في حاشيته </w:t>
      </w:r>
      <w:r w:rsidRPr="00AD6256">
        <w:rPr>
          <w:rFonts w:ascii="Arabic Typesetting" w:eastAsia="Times New Roman" w:hAnsi="Arabic Typesetting" w:cs="Arabic Typesetting"/>
          <w:b/>
          <w:bCs/>
          <w:color w:val="000000"/>
          <w:sz w:val="32"/>
          <w:szCs w:val="32"/>
          <w:rtl/>
        </w:rPr>
        <w:t xml:space="preserve">: والحاجة إلى النكاح لا تمنع الوجوب ولا الاستقرار وإن خاف العنت لأن النكاح من الملاذ..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الحادية والعشرون </w:t>
      </w:r>
      <w:r w:rsidRPr="00AD6256">
        <w:rPr>
          <w:rFonts w:ascii="Arabic Typesetting" w:eastAsia="Times New Roman" w:hAnsi="Arabic Typesetting" w:cs="Arabic Typesetting"/>
          <w:b/>
          <w:bCs/>
          <w:color w:val="000000"/>
          <w:sz w:val="32"/>
          <w:szCs w:val="32"/>
          <w:rtl/>
        </w:rPr>
        <w:t xml:space="preserve">: لو قدم النكاح على الحج </w:t>
      </w:r>
      <w:proofErr w:type="spellStart"/>
      <w:r w:rsidRPr="00AD6256">
        <w:rPr>
          <w:rFonts w:ascii="Arabic Typesetting" w:eastAsia="Times New Roman" w:hAnsi="Arabic Typesetting" w:cs="Arabic Typesetting"/>
          <w:b/>
          <w:bCs/>
          <w:color w:val="000000"/>
          <w:sz w:val="32"/>
          <w:szCs w:val="32"/>
          <w:rtl/>
        </w:rPr>
        <w:t>كمافي</w:t>
      </w:r>
      <w:proofErr w:type="spellEnd"/>
      <w:r w:rsidRPr="00AD6256">
        <w:rPr>
          <w:rFonts w:ascii="Arabic Typesetting" w:eastAsia="Times New Roman" w:hAnsi="Arabic Typesetting" w:cs="Arabic Typesetting"/>
          <w:b/>
          <w:bCs/>
          <w:color w:val="000000"/>
          <w:sz w:val="32"/>
          <w:szCs w:val="32"/>
          <w:rtl/>
        </w:rPr>
        <w:t xml:space="preserve"> المسألة السابقة فهل يأثم إن مات ولم يتمكن من الحج بعد ذلك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ذهب ابن حجر والرملي </w:t>
      </w:r>
      <w:r w:rsidRPr="00AD6256">
        <w:rPr>
          <w:rFonts w:ascii="Arabic Typesetting" w:eastAsia="Times New Roman" w:hAnsi="Arabic Typesetting" w:cs="Arabic Typesetting"/>
          <w:b/>
          <w:bCs/>
          <w:color w:val="000000"/>
          <w:sz w:val="32"/>
          <w:szCs w:val="32"/>
          <w:rtl/>
        </w:rPr>
        <w:t xml:space="preserve">الى أنه يأثم لأن التأخير مشروط بسلامة العاقبة </w:t>
      </w:r>
      <w:r w:rsidRPr="00AD6256">
        <w:rPr>
          <w:rFonts w:ascii="Arabic Typesetting" w:eastAsia="Times New Roman" w:hAnsi="Arabic Typesetting" w:cs="Arabic Typesetting"/>
          <w:b/>
          <w:bCs/>
          <w:color w:val="FF0000"/>
          <w:sz w:val="32"/>
          <w:szCs w:val="32"/>
          <w:rtl/>
        </w:rPr>
        <w:t xml:space="preserve">وذهب الشهاب الرملي </w:t>
      </w:r>
      <w:proofErr w:type="spellStart"/>
      <w:r w:rsidRPr="00AD6256">
        <w:rPr>
          <w:rFonts w:ascii="Arabic Typesetting" w:eastAsia="Times New Roman" w:hAnsi="Arabic Typesetting" w:cs="Arabic Typesetting"/>
          <w:b/>
          <w:bCs/>
          <w:color w:val="FF0000"/>
          <w:sz w:val="32"/>
          <w:szCs w:val="32"/>
          <w:rtl/>
        </w:rPr>
        <w:t>والبجيرمي</w:t>
      </w:r>
      <w:proofErr w:type="spellEnd"/>
      <w:r w:rsidRPr="00AD6256">
        <w:rPr>
          <w:rFonts w:ascii="Arabic Typesetting" w:eastAsia="Times New Roman" w:hAnsi="Arabic Typesetting" w:cs="Arabic Typesetting"/>
          <w:b/>
          <w:bCs/>
          <w:color w:val="FF0000"/>
          <w:sz w:val="32"/>
          <w:szCs w:val="32"/>
          <w:rtl/>
        </w:rPr>
        <w:t xml:space="preserve"> نقلا عن البرماوي </w:t>
      </w:r>
      <w:r w:rsidRPr="00AD6256">
        <w:rPr>
          <w:rFonts w:ascii="Arabic Typesetting" w:eastAsia="Times New Roman" w:hAnsi="Arabic Typesetting" w:cs="Arabic Typesetting"/>
          <w:b/>
          <w:bCs/>
          <w:color w:val="000000"/>
          <w:sz w:val="32"/>
          <w:szCs w:val="32"/>
          <w:rtl/>
        </w:rPr>
        <w:t xml:space="preserve">إلى أنه </w:t>
      </w:r>
      <w:proofErr w:type="spellStart"/>
      <w:r w:rsidRPr="00AD6256">
        <w:rPr>
          <w:rFonts w:ascii="Arabic Typesetting" w:eastAsia="Times New Roman" w:hAnsi="Arabic Typesetting" w:cs="Arabic Typesetting"/>
          <w:b/>
          <w:bCs/>
          <w:color w:val="000000"/>
          <w:sz w:val="32"/>
          <w:szCs w:val="32"/>
          <w:rtl/>
        </w:rPr>
        <w:t>لايأثم</w:t>
      </w:r>
      <w:proofErr w:type="spellEnd"/>
      <w:r w:rsidRPr="00AD6256">
        <w:rPr>
          <w:rFonts w:ascii="Arabic Typesetting" w:eastAsia="Times New Roman" w:hAnsi="Arabic Typesetting" w:cs="Arabic Typesetting"/>
          <w:b/>
          <w:bCs/>
          <w:color w:val="000000"/>
          <w:sz w:val="32"/>
          <w:szCs w:val="32"/>
          <w:rtl/>
        </w:rPr>
        <w:t xml:space="preserve"> .</w:t>
      </w:r>
    </w:p>
    <w:p w:rsidR="00AD6256" w:rsidRPr="00AD6256" w:rsidRDefault="00416281" w:rsidP="00416281">
      <w:pPr>
        <w:bidi/>
        <w:spacing w:after="240" w:line="240" w:lineRule="auto"/>
        <w:rPr>
          <w:rFonts w:ascii="Arabic Typesetting" w:eastAsia="Times New Roman" w:hAnsi="Arabic Typesetting" w:cs="Arabic Typesetting"/>
          <w:b/>
          <w:bCs/>
          <w:color w:val="0070C0"/>
          <w:sz w:val="40"/>
          <w:szCs w:val="40"/>
          <w:u w:val="single"/>
          <w:rtl/>
        </w:rPr>
      </w:pPr>
      <w:r w:rsidRPr="00891ACC">
        <w:rPr>
          <w:rFonts w:ascii="Arabic Typesetting" w:eastAsia="Times New Roman" w:hAnsi="Arabic Typesetting" w:cs="Arabic Typesetting" w:hint="cs"/>
          <w:b/>
          <w:bCs/>
          <w:color w:val="0070C0"/>
          <w:sz w:val="40"/>
          <w:szCs w:val="40"/>
          <w:u w:val="single"/>
          <w:rtl/>
        </w:rPr>
        <w:t>مسائل</w:t>
      </w:r>
      <w:r w:rsidR="00AD6256" w:rsidRPr="00AD6256">
        <w:rPr>
          <w:rFonts w:ascii="Arabic Typesetting" w:eastAsia="Times New Roman" w:hAnsi="Arabic Typesetting" w:cs="Arabic Typesetting"/>
          <w:b/>
          <w:bCs/>
          <w:color w:val="0070C0"/>
          <w:sz w:val="40"/>
          <w:szCs w:val="40"/>
          <w:u w:val="single"/>
          <w:rtl/>
        </w:rPr>
        <w:t xml:space="preserve"> تتعلق </w:t>
      </w:r>
      <w:r w:rsidRPr="00891ACC">
        <w:rPr>
          <w:rFonts w:ascii="Arabic Typesetting" w:eastAsia="Times New Roman" w:hAnsi="Arabic Typesetting" w:cs="Arabic Typesetting" w:hint="cs"/>
          <w:b/>
          <w:bCs/>
          <w:color w:val="0070C0"/>
          <w:sz w:val="40"/>
          <w:szCs w:val="40"/>
          <w:u w:val="single"/>
          <w:rtl/>
        </w:rPr>
        <w:t>في شروط حج المرأة</w:t>
      </w:r>
      <w:r w:rsidR="00AD6256" w:rsidRPr="00AD6256">
        <w:rPr>
          <w:rFonts w:ascii="Arabic Typesetting" w:eastAsia="Times New Roman" w:hAnsi="Arabic Typesetting" w:cs="Arabic Typesetting"/>
          <w:b/>
          <w:bCs/>
          <w:color w:val="0070C0"/>
          <w:sz w:val="40"/>
          <w:szCs w:val="40"/>
          <w:u w:val="single"/>
          <w:rtl/>
        </w:rPr>
        <w:t xml:space="preserve"> </w:t>
      </w:r>
      <w:r w:rsidR="00891ACC" w:rsidRPr="00891ACC">
        <w:rPr>
          <w:rFonts w:ascii="Arabic Typesetting" w:eastAsia="Times New Roman" w:hAnsi="Arabic Typesetting" w:cs="Arabic Typesetting" w:hint="cs"/>
          <w:b/>
          <w:bCs/>
          <w:color w:val="0070C0"/>
          <w:sz w:val="40"/>
          <w:szCs w:val="40"/>
          <w:u w:val="single"/>
          <w:rtl/>
        </w:rPr>
        <w:t>:</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الثانية والعشرون </w:t>
      </w:r>
      <w:r w:rsidRPr="00AD6256">
        <w:rPr>
          <w:rFonts w:ascii="Arabic Typesetting" w:eastAsia="Times New Roman" w:hAnsi="Arabic Typesetting" w:cs="Arabic Typesetting"/>
          <w:b/>
          <w:bCs/>
          <w:color w:val="000000"/>
          <w:sz w:val="32"/>
          <w:szCs w:val="32"/>
          <w:rtl/>
        </w:rPr>
        <w:t xml:space="preserve">: متى يجب على المرأة الحج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بالنسبة للوجوب فيجب عليها في ثلاث حالات عند وجود زوج أو محرم بنسب أو غيره أو نسوة ثقات </w:t>
      </w:r>
      <w:r w:rsidRPr="00AD6256">
        <w:rPr>
          <w:rFonts w:ascii="Arabic Typesetting" w:eastAsia="Times New Roman" w:hAnsi="Arabic Typesetting" w:cs="Arabic Typesetting"/>
          <w:b/>
          <w:bCs/>
          <w:color w:val="FF0000"/>
          <w:sz w:val="32"/>
          <w:szCs w:val="32"/>
          <w:rtl/>
        </w:rPr>
        <w:t xml:space="preserve">قال في المنهاج </w:t>
      </w:r>
      <w:r w:rsidRPr="00AD6256">
        <w:rPr>
          <w:rFonts w:ascii="Arabic Typesetting" w:eastAsia="Times New Roman" w:hAnsi="Arabic Typesetting" w:cs="Arabic Typesetting"/>
          <w:b/>
          <w:bCs/>
          <w:color w:val="000000"/>
          <w:sz w:val="32"/>
          <w:szCs w:val="32"/>
          <w:rtl/>
        </w:rPr>
        <w:t xml:space="preserve">: وفي المرأة أن يخرج معها زوج أو محرم أو نسوة ثقات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الثالثة والعشرون </w:t>
      </w:r>
      <w:r w:rsidRPr="00AD6256">
        <w:rPr>
          <w:rFonts w:ascii="Arabic Typesetting" w:eastAsia="Times New Roman" w:hAnsi="Arabic Typesetting" w:cs="Arabic Typesetting"/>
          <w:b/>
          <w:bCs/>
          <w:color w:val="000000"/>
          <w:sz w:val="32"/>
          <w:szCs w:val="32"/>
          <w:rtl/>
        </w:rPr>
        <w:t xml:space="preserve">: هل يشترط في الزوج أو المحرم أن يكون ثقة أم لا يشترط ذلك وبالتالي يجب عليها الحج حتى وإن كان فاسقا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proofErr w:type="spellStart"/>
      <w:r w:rsidRPr="00AD6256">
        <w:rPr>
          <w:rFonts w:ascii="Arabic Typesetting" w:eastAsia="Times New Roman" w:hAnsi="Arabic Typesetting" w:cs="Arabic Typesetting"/>
          <w:b/>
          <w:bCs/>
          <w:color w:val="000000"/>
          <w:sz w:val="32"/>
          <w:szCs w:val="32"/>
          <w:rtl/>
        </w:rPr>
        <w:t>لايشترط</w:t>
      </w:r>
      <w:proofErr w:type="spellEnd"/>
      <w:r w:rsidRPr="00AD6256">
        <w:rPr>
          <w:rFonts w:ascii="Arabic Typesetting" w:eastAsia="Times New Roman" w:hAnsi="Arabic Typesetting" w:cs="Arabic Typesetting"/>
          <w:b/>
          <w:bCs/>
          <w:color w:val="000000"/>
          <w:sz w:val="32"/>
          <w:szCs w:val="32"/>
          <w:rtl/>
        </w:rPr>
        <w:t xml:space="preserve"> أن يكون الزوج  أو المحرم ثقة ولذلك </w:t>
      </w:r>
      <w:r w:rsidRPr="00AD6256">
        <w:rPr>
          <w:rFonts w:ascii="Arabic Typesetting" w:eastAsia="Times New Roman" w:hAnsi="Arabic Typesetting" w:cs="Arabic Typesetting"/>
          <w:b/>
          <w:bCs/>
          <w:color w:val="FF0000"/>
          <w:sz w:val="32"/>
          <w:szCs w:val="32"/>
          <w:rtl/>
        </w:rPr>
        <w:t xml:space="preserve">قال في التحفة </w:t>
      </w:r>
      <w:r w:rsidRPr="00AD6256">
        <w:rPr>
          <w:rFonts w:ascii="Arabic Typesetting" w:eastAsia="Times New Roman" w:hAnsi="Arabic Typesetting" w:cs="Arabic Typesetting"/>
          <w:b/>
          <w:bCs/>
          <w:color w:val="000000"/>
          <w:sz w:val="32"/>
          <w:szCs w:val="32"/>
          <w:rtl/>
        </w:rPr>
        <w:t xml:space="preserve">في حق كل منهما : ..ولو فاسقا  والعلة في ذلك كما نصوا عليه أن الوازع الطبيعي أقوى من الشرعي ولأنه حتى  مع فسقه يغار عليها من مواقع الريب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الرابعة والعشرون </w:t>
      </w:r>
      <w:r w:rsidRPr="00AD6256">
        <w:rPr>
          <w:rFonts w:ascii="Arabic Typesetting" w:eastAsia="Times New Roman" w:hAnsi="Arabic Typesetting" w:cs="Arabic Typesetting"/>
          <w:b/>
          <w:bCs/>
          <w:color w:val="000000"/>
          <w:sz w:val="32"/>
          <w:szCs w:val="32"/>
          <w:rtl/>
        </w:rPr>
        <w:t xml:space="preserve">: لو علم من الزوج أو المحرم عدم الغيرة فهل يكتفى به أم لا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إن علم منه عدم الغيرة فإنه لا يكتفى به وبالتالي يسقط عنها الوجوب إن لم تجد نسوة ثقات </w:t>
      </w:r>
      <w:r w:rsidRPr="00AD6256">
        <w:rPr>
          <w:rFonts w:ascii="Arabic Typesetting" w:eastAsia="Times New Roman" w:hAnsi="Arabic Typesetting" w:cs="Arabic Typesetting"/>
          <w:b/>
          <w:bCs/>
          <w:color w:val="FF0000"/>
          <w:sz w:val="32"/>
          <w:szCs w:val="32"/>
          <w:rtl/>
        </w:rPr>
        <w:t xml:space="preserve">قال في التحفة </w:t>
      </w:r>
      <w:r w:rsidRPr="00AD6256">
        <w:rPr>
          <w:rFonts w:ascii="Arabic Typesetting" w:eastAsia="Times New Roman" w:hAnsi="Arabic Typesetting" w:cs="Arabic Typesetting"/>
          <w:b/>
          <w:bCs/>
          <w:color w:val="000000"/>
          <w:sz w:val="32"/>
          <w:szCs w:val="32"/>
          <w:rtl/>
        </w:rPr>
        <w:t xml:space="preserve">: وبه يعلم أن من علم منه أنه لا غيرة لها كما هو شأن بعض من خلاق لهم </w:t>
      </w:r>
      <w:proofErr w:type="spellStart"/>
      <w:r w:rsidRPr="00AD6256">
        <w:rPr>
          <w:rFonts w:ascii="Arabic Typesetting" w:eastAsia="Times New Roman" w:hAnsi="Arabic Typesetting" w:cs="Arabic Typesetting"/>
          <w:b/>
          <w:bCs/>
          <w:color w:val="000000"/>
          <w:sz w:val="32"/>
          <w:szCs w:val="32"/>
          <w:rtl/>
        </w:rPr>
        <w:t>لايكتفى</w:t>
      </w:r>
      <w:proofErr w:type="spellEnd"/>
      <w:r w:rsidRPr="00AD6256">
        <w:rPr>
          <w:rFonts w:ascii="Arabic Typesetting" w:eastAsia="Times New Roman" w:hAnsi="Arabic Typesetting" w:cs="Arabic Typesetting"/>
          <w:b/>
          <w:bCs/>
          <w:color w:val="000000"/>
          <w:sz w:val="32"/>
          <w:szCs w:val="32"/>
          <w:rtl/>
        </w:rPr>
        <w:t xml:space="preserve"> به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وقال </w:t>
      </w:r>
      <w:proofErr w:type="spellStart"/>
      <w:r w:rsidRPr="00AD6256">
        <w:rPr>
          <w:rFonts w:ascii="Arabic Typesetting" w:eastAsia="Times New Roman" w:hAnsi="Arabic Typesetting" w:cs="Arabic Typesetting"/>
          <w:b/>
          <w:bCs/>
          <w:color w:val="FF0000"/>
          <w:sz w:val="32"/>
          <w:szCs w:val="32"/>
          <w:rtl/>
        </w:rPr>
        <w:t>البجيرمي</w:t>
      </w:r>
      <w:proofErr w:type="spellEnd"/>
      <w:r w:rsidRPr="00AD6256">
        <w:rPr>
          <w:rFonts w:ascii="Arabic Typesetting" w:eastAsia="Times New Roman" w:hAnsi="Arabic Typesetting" w:cs="Arabic Typesetting"/>
          <w:b/>
          <w:bCs/>
          <w:color w:val="FF0000"/>
          <w:sz w:val="32"/>
          <w:szCs w:val="32"/>
          <w:rtl/>
        </w:rPr>
        <w:t xml:space="preserve"> في حاشيته على الخطيب </w:t>
      </w:r>
      <w:r w:rsidRPr="00AD6256">
        <w:rPr>
          <w:rFonts w:ascii="Arabic Typesetting" w:eastAsia="Times New Roman" w:hAnsi="Arabic Typesetting" w:cs="Arabic Typesetting"/>
          <w:b/>
          <w:bCs/>
          <w:color w:val="000000"/>
          <w:sz w:val="32"/>
          <w:szCs w:val="32"/>
          <w:rtl/>
        </w:rPr>
        <w:t xml:space="preserve">: لكن يشترط أن يكون لكل منهما غيرة تمنعه من رضاه بالزنا بها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الخامسة والعشرون </w:t>
      </w:r>
      <w:r w:rsidRPr="00AD6256">
        <w:rPr>
          <w:rFonts w:ascii="Arabic Typesetting" w:eastAsia="Times New Roman" w:hAnsi="Arabic Typesetting" w:cs="Arabic Typesetting"/>
          <w:b/>
          <w:bCs/>
          <w:color w:val="000000"/>
          <w:sz w:val="32"/>
          <w:szCs w:val="32"/>
          <w:rtl/>
        </w:rPr>
        <w:t xml:space="preserve">: هل يشترط في المحرم أن يكون بالغا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المعتمد أنه </w:t>
      </w:r>
      <w:proofErr w:type="spellStart"/>
      <w:r w:rsidRPr="00AD6256">
        <w:rPr>
          <w:rFonts w:ascii="Arabic Typesetting" w:eastAsia="Times New Roman" w:hAnsi="Arabic Typesetting" w:cs="Arabic Typesetting"/>
          <w:b/>
          <w:bCs/>
          <w:color w:val="000000"/>
          <w:sz w:val="32"/>
          <w:szCs w:val="32"/>
          <w:rtl/>
        </w:rPr>
        <w:t>لايشترط</w:t>
      </w:r>
      <w:proofErr w:type="spellEnd"/>
      <w:r w:rsidRPr="00AD6256">
        <w:rPr>
          <w:rFonts w:ascii="Arabic Typesetting" w:eastAsia="Times New Roman" w:hAnsi="Arabic Typesetting" w:cs="Arabic Typesetting"/>
          <w:b/>
          <w:bCs/>
          <w:color w:val="000000"/>
          <w:sz w:val="32"/>
          <w:szCs w:val="32"/>
          <w:rtl/>
        </w:rPr>
        <w:t xml:space="preserve"> البلوغ وإنما يشترط فيه اليقظة والفطنة وأن تأمن نفسها معه ولذلك </w:t>
      </w:r>
      <w:r w:rsidRPr="00AD6256">
        <w:rPr>
          <w:rFonts w:ascii="Arabic Typesetting" w:eastAsia="Times New Roman" w:hAnsi="Arabic Typesetting" w:cs="Arabic Typesetting"/>
          <w:b/>
          <w:bCs/>
          <w:color w:val="FF0000"/>
          <w:sz w:val="32"/>
          <w:szCs w:val="32"/>
          <w:rtl/>
        </w:rPr>
        <w:t xml:space="preserve">قال في التحفة </w:t>
      </w:r>
      <w:r w:rsidRPr="00AD6256">
        <w:rPr>
          <w:rFonts w:ascii="Arabic Typesetting" w:eastAsia="Times New Roman" w:hAnsi="Arabic Typesetting" w:cs="Arabic Typesetting"/>
          <w:b/>
          <w:bCs/>
          <w:color w:val="000000"/>
          <w:sz w:val="32"/>
          <w:szCs w:val="32"/>
          <w:rtl/>
        </w:rPr>
        <w:t xml:space="preserve">: ويكفي على الأوجه مراهق وأعمى لهما حذق يمنع الريبة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وفي النهاية </w:t>
      </w:r>
      <w:r w:rsidRPr="00AD6256">
        <w:rPr>
          <w:rFonts w:ascii="Arabic Typesetting" w:eastAsia="Times New Roman" w:hAnsi="Arabic Typesetting" w:cs="Arabic Typesetting"/>
          <w:b/>
          <w:bCs/>
          <w:color w:val="000000"/>
          <w:sz w:val="32"/>
          <w:szCs w:val="32"/>
          <w:rtl/>
        </w:rPr>
        <w:t xml:space="preserve">: ولو كان أحدهما مراهقا أو أعمى له وجاهة وفطنة بحيث تأمن على نفسها معه كفى فيما يظهر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السادسة والعشرون </w:t>
      </w:r>
      <w:r w:rsidRPr="00AD6256">
        <w:rPr>
          <w:rFonts w:ascii="Arabic Typesetting" w:eastAsia="Times New Roman" w:hAnsi="Arabic Typesetting" w:cs="Arabic Typesetting"/>
          <w:b/>
          <w:bCs/>
          <w:color w:val="000000"/>
          <w:sz w:val="32"/>
          <w:szCs w:val="32"/>
          <w:rtl/>
        </w:rPr>
        <w:t xml:space="preserve">: هل يشترط في الزوج أو المحرم أو المراهق ملازمته </w:t>
      </w:r>
      <w:proofErr w:type="spellStart"/>
      <w:r w:rsidRPr="00AD6256">
        <w:rPr>
          <w:rFonts w:ascii="Arabic Typesetting" w:eastAsia="Times New Roman" w:hAnsi="Arabic Typesetting" w:cs="Arabic Typesetting"/>
          <w:b/>
          <w:bCs/>
          <w:color w:val="000000"/>
          <w:sz w:val="32"/>
          <w:szCs w:val="32"/>
          <w:rtl/>
        </w:rPr>
        <w:t>وملاصقته</w:t>
      </w:r>
      <w:proofErr w:type="spellEnd"/>
      <w:r w:rsidRPr="00AD6256">
        <w:rPr>
          <w:rFonts w:ascii="Arabic Typesetting" w:eastAsia="Times New Roman" w:hAnsi="Arabic Typesetting" w:cs="Arabic Typesetting"/>
          <w:b/>
          <w:bCs/>
          <w:color w:val="000000"/>
          <w:sz w:val="32"/>
          <w:szCs w:val="32"/>
          <w:rtl/>
        </w:rPr>
        <w:t xml:space="preserve"> لها في كل الاوقات أم يكفي قربه منها بحيث تمتنع الريبة بوجوده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proofErr w:type="spellStart"/>
      <w:r w:rsidRPr="00AD6256">
        <w:rPr>
          <w:rFonts w:ascii="Arabic Typesetting" w:eastAsia="Times New Roman" w:hAnsi="Arabic Typesetting" w:cs="Arabic Typesetting"/>
          <w:b/>
          <w:bCs/>
          <w:color w:val="000000"/>
          <w:sz w:val="32"/>
          <w:szCs w:val="32"/>
          <w:rtl/>
        </w:rPr>
        <w:t>لايشترط</w:t>
      </w:r>
      <w:proofErr w:type="spellEnd"/>
      <w:r w:rsidRPr="00AD6256">
        <w:rPr>
          <w:rFonts w:ascii="Arabic Typesetting" w:eastAsia="Times New Roman" w:hAnsi="Arabic Typesetting" w:cs="Arabic Typesetting"/>
          <w:b/>
          <w:bCs/>
          <w:color w:val="000000"/>
          <w:sz w:val="32"/>
          <w:szCs w:val="32"/>
          <w:rtl/>
        </w:rPr>
        <w:t xml:space="preserve"> ملازمته </w:t>
      </w:r>
      <w:proofErr w:type="spellStart"/>
      <w:r w:rsidRPr="00AD6256">
        <w:rPr>
          <w:rFonts w:ascii="Arabic Typesetting" w:eastAsia="Times New Roman" w:hAnsi="Arabic Typesetting" w:cs="Arabic Typesetting"/>
          <w:b/>
          <w:bCs/>
          <w:color w:val="000000"/>
          <w:sz w:val="32"/>
          <w:szCs w:val="32"/>
          <w:rtl/>
        </w:rPr>
        <w:t>وملاصقته</w:t>
      </w:r>
      <w:proofErr w:type="spellEnd"/>
      <w:r w:rsidRPr="00AD6256">
        <w:rPr>
          <w:rFonts w:ascii="Arabic Typesetting" w:eastAsia="Times New Roman" w:hAnsi="Arabic Typesetting" w:cs="Arabic Typesetting"/>
          <w:b/>
          <w:bCs/>
          <w:color w:val="000000"/>
          <w:sz w:val="32"/>
          <w:szCs w:val="32"/>
          <w:rtl/>
        </w:rPr>
        <w:t xml:space="preserve"> لها في كل وقت بل يكفي قربه منها بحيث تمتنع الريبة </w:t>
      </w:r>
      <w:r w:rsidRPr="00AD6256">
        <w:rPr>
          <w:rFonts w:ascii="Arabic Typesetting" w:eastAsia="Times New Roman" w:hAnsi="Arabic Typesetting" w:cs="Arabic Typesetting"/>
          <w:b/>
          <w:bCs/>
          <w:color w:val="FF0000"/>
          <w:sz w:val="32"/>
          <w:szCs w:val="32"/>
          <w:rtl/>
        </w:rPr>
        <w:t xml:space="preserve">قال في التحفة </w:t>
      </w:r>
      <w:r w:rsidRPr="00AD6256">
        <w:rPr>
          <w:rFonts w:ascii="Arabic Typesetting" w:eastAsia="Times New Roman" w:hAnsi="Arabic Typesetting" w:cs="Arabic Typesetting"/>
          <w:b/>
          <w:bCs/>
          <w:color w:val="000000"/>
          <w:sz w:val="32"/>
          <w:szCs w:val="32"/>
          <w:rtl/>
        </w:rPr>
        <w:t xml:space="preserve">: وكونه في قافلتها وإن لم يكن معها لكن بشرط قربه بحيث تمتنع الريبة بوجوده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السابعة والعشرون </w:t>
      </w:r>
      <w:r w:rsidRPr="00AD6256">
        <w:rPr>
          <w:rFonts w:ascii="Arabic Typesetting" w:eastAsia="Times New Roman" w:hAnsi="Arabic Typesetting" w:cs="Arabic Typesetting"/>
          <w:b/>
          <w:bCs/>
          <w:color w:val="000000"/>
          <w:sz w:val="32"/>
          <w:szCs w:val="32"/>
          <w:rtl/>
        </w:rPr>
        <w:t xml:space="preserve">: بالنسبة لخروجها مع نسوة ثقات فكم العدد المشروط الذي يكتفى به هل يكتفى باثنتين أم بثلاث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خلاف في المذهب </w:t>
      </w:r>
      <w:r w:rsidRPr="00AD6256">
        <w:rPr>
          <w:rFonts w:ascii="Arabic Typesetting" w:eastAsia="Times New Roman" w:hAnsi="Arabic Typesetting" w:cs="Arabic Typesetting"/>
          <w:b/>
          <w:bCs/>
          <w:color w:val="FF0000"/>
          <w:sz w:val="32"/>
          <w:szCs w:val="32"/>
          <w:rtl/>
        </w:rPr>
        <w:t xml:space="preserve">فالمعتمد عند ابن حجر </w:t>
      </w:r>
      <w:r w:rsidRPr="00AD6256">
        <w:rPr>
          <w:rFonts w:ascii="Arabic Typesetting" w:eastAsia="Times New Roman" w:hAnsi="Arabic Typesetting" w:cs="Arabic Typesetting"/>
          <w:b/>
          <w:bCs/>
          <w:color w:val="000000"/>
          <w:sz w:val="32"/>
          <w:szCs w:val="32"/>
          <w:rtl/>
        </w:rPr>
        <w:t xml:space="preserve">انه لابد من ثلاث فأكثر ولا يكتفى بأقل من ذلك </w:t>
      </w:r>
      <w:r w:rsidRPr="00AD6256">
        <w:rPr>
          <w:rFonts w:ascii="Arabic Typesetting" w:eastAsia="Times New Roman" w:hAnsi="Arabic Typesetting" w:cs="Arabic Typesetting"/>
          <w:b/>
          <w:bCs/>
          <w:color w:val="FF0000"/>
          <w:sz w:val="32"/>
          <w:szCs w:val="32"/>
          <w:rtl/>
        </w:rPr>
        <w:t xml:space="preserve">واعتمد الرملي والخطيب </w:t>
      </w:r>
      <w:proofErr w:type="spellStart"/>
      <w:r w:rsidRPr="00AD6256">
        <w:rPr>
          <w:rFonts w:ascii="Arabic Typesetting" w:eastAsia="Times New Roman" w:hAnsi="Arabic Typesetting" w:cs="Arabic Typesetting"/>
          <w:b/>
          <w:bCs/>
          <w:color w:val="FF0000"/>
          <w:sz w:val="32"/>
          <w:szCs w:val="32"/>
          <w:rtl/>
        </w:rPr>
        <w:t>والقليوبي</w:t>
      </w:r>
      <w:proofErr w:type="spellEnd"/>
      <w:r w:rsidRPr="00AD6256">
        <w:rPr>
          <w:rFonts w:ascii="Arabic Typesetting" w:eastAsia="Times New Roman" w:hAnsi="Arabic Typesetting" w:cs="Arabic Typesetting"/>
          <w:b/>
          <w:bCs/>
          <w:color w:val="FF0000"/>
          <w:sz w:val="32"/>
          <w:szCs w:val="32"/>
          <w:rtl/>
        </w:rPr>
        <w:t xml:space="preserve"> وشيخ الاسلام</w:t>
      </w:r>
      <w:r w:rsidRPr="00AD6256">
        <w:rPr>
          <w:rFonts w:ascii="Arabic Typesetting" w:eastAsia="Times New Roman" w:hAnsi="Arabic Typesetting" w:cs="Arabic Typesetting"/>
          <w:b/>
          <w:bCs/>
          <w:color w:val="000000"/>
          <w:sz w:val="32"/>
          <w:szCs w:val="32"/>
          <w:rtl/>
        </w:rPr>
        <w:t xml:space="preserve"> الاكتفاء باثنتين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الثامنة والعشرون </w:t>
      </w:r>
      <w:r w:rsidRPr="00AD6256">
        <w:rPr>
          <w:rFonts w:ascii="Arabic Typesetting" w:eastAsia="Times New Roman" w:hAnsi="Arabic Typesetting" w:cs="Arabic Typesetting"/>
          <w:b/>
          <w:bCs/>
          <w:color w:val="000000"/>
          <w:sz w:val="32"/>
          <w:szCs w:val="32"/>
          <w:rtl/>
        </w:rPr>
        <w:t xml:space="preserve">: إن كن نساء أجنبيات فيشترط فيهن أن يكن ثقات  وأما إن كن محارم لها فلا يشترط أن يكن ثقات بل حتى لو فاسقات فيكتفى بهن لكن بشرط أن لا يكن فسقهن بنحو زنا أو قيادة </w:t>
      </w:r>
      <w:r w:rsidRPr="00AD6256">
        <w:rPr>
          <w:rFonts w:ascii="Arabic Typesetting" w:eastAsia="Times New Roman" w:hAnsi="Arabic Typesetting" w:cs="Arabic Typesetting"/>
          <w:b/>
          <w:bCs/>
          <w:color w:val="FF0000"/>
          <w:sz w:val="32"/>
          <w:szCs w:val="32"/>
          <w:rtl/>
        </w:rPr>
        <w:t xml:space="preserve">قال ابن حجر في التحفة </w:t>
      </w:r>
      <w:r w:rsidRPr="00AD6256">
        <w:rPr>
          <w:rFonts w:ascii="Arabic Typesetting" w:eastAsia="Times New Roman" w:hAnsi="Arabic Typesetting" w:cs="Arabic Typesetting"/>
          <w:b/>
          <w:bCs/>
          <w:color w:val="000000"/>
          <w:sz w:val="32"/>
          <w:szCs w:val="32"/>
          <w:rtl/>
        </w:rPr>
        <w:t xml:space="preserve">: وبمحارم فسقهن بغير نحو زنا أو قيادة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وقال </w:t>
      </w:r>
      <w:proofErr w:type="spellStart"/>
      <w:r w:rsidRPr="00AD6256">
        <w:rPr>
          <w:rFonts w:ascii="Arabic Typesetting" w:eastAsia="Times New Roman" w:hAnsi="Arabic Typesetting" w:cs="Arabic Typesetting"/>
          <w:b/>
          <w:bCs/>
          <w:color w:val="FF0000"/>
          <w:sz w:val="32"/>
          <w:szCs w:val="32"/>
          <w:rtl/>
        </w:rPr>
        <w:t>البحيرمي</w:t>
      </w:r>
      <w:proofErr w:type="spellEnd"/>
      <w:r w:rsidRPr="00AD6256">
        <w:rPr>
          <w:rFonts w:ascii="Arabic Typesetting" w:eastAsia="Times New Roman" w:hAnsi="Arabic Typesetting" w:cs="Arabic Typesetting"/>
          <w:b/>
          <w:bCs/>
          <w:color w:val="FF0000"/>
          <w:sz w:val="32"/>
          <w:szCs w:val="32"/>
          <w:rtl/>
        </w:rPr>
        <w:t xml:space="preserve"> على الخطيب </w:t>
      </w:r>
      <w:r w:rsidRPr="00AD6256">
        <w:rPr>
          <w:rFonts w:ascii="Arabic Typesetting" w:eastAsia="Times New Roman" w:hAnsi="Arabic Typesetting" w:cs="Arabic Typesetting"/>
          <w:b/>
          <w:bCs/>
          <w:color w:val="000000"/>
          <w:sz w:val="32"/>
          <w:szCs w:val="32"/>
          <w:rtl/>
        </w:rPr>
        <w:t xml:space="preserve">: لكن </w:t>
      </w:r>
      <w:proofErr w:type="spellStart"/>
      <w:r w:rsidRPr="00AD6256">
        <w:rPr>
          <w:rFonts w:ascii="Arabic Typesetting" w:eastAsia="Times New Roman" w:hAnsi="Arabic Typesetting" w:cs="Arabic Typesetting"/>
          <w:b/>
          <w:bCs/>
          <w:color w:val="000000"/>
          <w:sz w:val="32"/>
          <w:szCs w:val="32"/>
          <w:rtl/>
        </w:rPr>
        <w:t>لايشترط</w:t>
      </w:r>
      <w:proofErr w:type="spellEnd"/>
      <w:r w:rsidRPr="00AD6256">
        <w:rPr>
          <w:rFonts w:ascii="Arabic Typesetting" w:eastAsia="Times New Roman" w:hAnsi="Arabic Typesetting" w:cs="Arabic Typesetting"/>
          <w:b/>
          <w:bCs/>
          <w:color w:val="000000"/>
          <w:sz w:val="32"/>
          <w:szCs w:val="32"/>
          <w:rtl/>
        </w:rPr>
        <w:t xml:space="preserve"> في المحارم العدالة لأن لهن الغيرة عليها وإن كن غير عدول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lastRenderedPageBreak/>
        <w:t xml:space="preserve">المسألة التاسعة والعشرون </w:t>
      </w:r>
      <w:r w:rsidRPr="00AD6256">
        <w:rPr>
          <w:rFonts w:ascii="Arabic Typesetting" w:eastAsia="Times New Roman" w:hAnsi="Arabic Typesetting" w:cs="Arabic Typesetting"/>
          <w:b/>
          <w:bCs/>
          <w:color w:val="000000"/>
          <w:sz w:val="32"/>
          <w:szCs w:val="32"/>
          <w:rtl/>
        </w:rPr>
        <w:t xml:space="preserve">: لو كن مراهقات فإنه يكتفى بهن بشرط أن تأمن على نفسها معهن وأن يكن ذا فطنة وحذقن تمتنع الريبة بوجودهن  </w:t>
      </w:r>
      <w:r w:rsidRPr="00AD6256">
        <w:rPr>
          <w:rFonts w:ascii="Arabic Typesetting" w:eastAsia="Times New Roman" w:hAnsi="Arabic Typesetting" w:cs="Arabic Typesetting"/>
          <w:b/>
          <w:bCs/>
          <w:color w:val="FF0000"/>
          <w:sz w:val="32"/>
          <w:szCs w:val="32"/>
          <w:rtl/>
        </w:rPr>
        <w:t xml:space="preserve">قال في التحفة </w:t>
      </w:r>
      <w:r w:rsidRPr="00AD6256">
        <w:rPr>
          <w:rFonts w:ascii="Arabic Typesetting" w:eastAsia="Times New Roman" w:hAnsi="Arabic Typesetting" w:cs="Arabic Typesetting"/>
          <w:b/>
          <w:bCs/>
          <w:color w:val="000000"/>
          <w:sz w:val="32"/>
          <w:szCs w:val="32"/>
          <w:rtl/>
        </w:rPr>
        <w:t xml:space="preserve">: ويتجه الاكتفاء بالمراهقات بقيده السابق ( أي الحذق الذي يمنع الريبة )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الثلاثون </w:t>
      </w:r>
      <w:r w:rsidRPr="00AD6256">
        <w:rPr>
          <w:rFonts w:ascii="Arabic Typesetting" w:eastAsia="Times New Roman" w:hAnsi="Arabic Typesetting" w:cs="Arabic Typesetting"/>
          <w:b/>
          <w:bCs/>
          <w:color w:val="000000"/>
          <w:sz w:val="32"/>
          <w:szCs w:val="32"/>
          <w:rtl/>
        </w:rPr>
        <w:t xml:space="preserve">: متى يسقط عنها وجوب الحج  ويبقى الجواز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إذا لم تجد زوجا أو محرما أو نسوة ثقات فإن وجوب الحج يسقط  عنها ويبقى الجواز فيجوز لها أن تخرج مع امرة ثقة كما أنه يجوز لها أن تخرج وحدها إذا تيقنت الأمن على نفسها </w:t>
      </w:r>
      <w:r w:rsidRPr="00AD6256">
        <w:rPr>
          <w:rFonts w:ascii="Arabic Typesetting" w:eastAsia="Times New Roman" w:hAnsi="Arabic Typesetting" w:cs="Arabic Typesetting"/>
          <w:b/>
          <w:bCs/>
          <w:color w:val="FF0000"/>
          <w:sz w:val="32"/>
          <w:szCs w:val="32"/>
          <w:rtl/>
        </w:rPr>
        <w:t xml:space="preserve">قال في التحفة </w:t>
      </w:r>
      <w:r w:rsidRPr="00AD6256">
        <w:rPr>
          <w:rFonts w:ascii="Arabic Typesetting" w:eastAsia="Times New Roman" w:hAnsi="Arabic Typesetting" w:cs="Arabic Typesetting"/>
          <w:b/>
          <w:bCs/>
          <w:color w:val="000000"/>
          <w:sz w:val="32"/>
          <w:szCs w:val="32"/>
          <w:rtl/>
        </w:rPr>
        <w:t xml:space="preserve">: أما الجواز فلها أن تخرج لأداء فرض الاسلام مع امرأة ثقة ثم يقول : ولها أيضا أن تخرج له وحدها إذا تيقنت الأمن على نفسها هذا كله في الفرض ولو نذرا أو </w:t>
      </w:r>
      <w:proofErr w:type="spellStart"/>
      <w:r w:rsidRPr="00AD6256">
        <w:rPr>
          <w:rFonts w:ascii="Arabic Typesetting" w:eastAsia="Times New Roman" w:hAnsi="Arabic Typesetting" w:cs="Arabic Typesetting"/>
          <w:b/>
          <w:bCs/>
          <w:color w:val="000000"/>
          <w:sz w:val="32"/>
          <w:szCs w:val="32"/>
          <w:rtl/>
        </w:rPr>
        <w:t>قضاءغ</w:t>
      </w:r>
      <w:proofErr w:type="spellEnd"/>
      <w:r w:rsidRPr="00AD6256">
        <w:rPr>
          <w:rFonts w:ascii="Arabic Typesetting" w:eastAsia="Times New Roman" w:hAnsi="Arabic Typesetting" w:cs="Arabic Typesetting"/>
          <w:b/>
          <w:bCs/>
          <w:color w:val="000000"/>
          <w:sz w:val="32"/>
          <w:szCs w:val="32"/>
          <w:rtl/>
        </w:rPr>
        <w:t xml:space="preserve"> على الأوجه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أما النفل فليس لها الخروج مع نسوة</w:t>
      </w:r>
      <w:r w:rsidR="002B7519">
        <w:rPr>
          <w:rFonts w:ascii="Arabic Typesetting" w:eastAsia="Times New Roman" w:hAnsi="Arabic Typesetting" w:cs="Arabic Typesetting" w:hint="cs"/>
          <w:b/>
          <w:bCs/>
          <w:color w:val="000000"/>
          <w:sz w:val="32"/>
          <w:szCs w:val="32"/>
          <w:rtl/>
        </w:rPr>
        <w:t xml:space="preserve"> </w:t>
      </w:r>
      <w:r w:rsidRPr="00AD6256">
        <w:rPr>
          <w:rFonts w:ascii="Arabic Typesetting" w:eastAsia="Times New Roman" w:hAnsi="Arabic Typesetting" w:cs="Arabic Typesetting"/>
          <w:b/>
          <w:bCs/>
          <w:color w:val="000000"/>
          <w:sz w:val="32"/>
          <w:szCs w:val="32"/>
          <w:rtl/>
        </w:rPr>
        <w:t>وإن كثرن الا مع زوج أو محرم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الحادية والثلاثون </w:t>
      </w:r>
      <w:r w:rsidRPr="00AD6256">
        <w:rPr>
          <w:rFonts w:ascii="Arabic Typesetting" w:eastAsia="Times New Roman" w:hAnsi="Arabic Typesetting" w:cs="Arabic Typesetting"/>
          <w:b/>
          <w:bCs/>
          <w:color w:val="000000"/>
          <w:sz w:val="32"/>
          <w:szCs w:val="32"/>
          <w:rtl/>
        </w:rPr>
        <w:t xml:space="preserve">: لو لم يرض المحرم أو الزوج او النسوة الخروج معها إلا بأجرة فهل تلزمها الأجرة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نعم تلزمها أجرة المثل إن كانت قادرة عليها وفاضلة عن حاجتها أما إن لم تكن فاضلة عن حاجتها فلا يلزمها الأجرة وبالتالي سقط عنه وجوب الحج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الثانية والثلاثون </w:t>
      </w:r>
      <w:r w:rsidRPr="00AD6256">
        <w:rPr>
          <w:rFonts w:ascii="Arabic Typesetting" w:eastAsia="Times New Roman" w:hAnsi="Arabic Typesetting" w:cs="Arabic Typesetting"/>
          <w:b/>
          <w:bCs/>
          <w:color w:val="000000"/>
          <w:sz w:val="32"/>
          <w:szCs w:val="32"/>
          <w:rtl/>
        </w:rPr>
        <w:t xml:space="preserve">: هل يجبر المحرم الزوج أو المحرم على الخروج معها للحج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proofErr w:type="spellStart"/>
      <w:r w:rsidRPr="00AD6256">
        <w:rPr>
          <w:rFonts w:ascii="Arabic Typesetting" w:eastAsia="Times New Roman" w:hAnsi="Arabic Typesetting" w:cs="Arabic Typesetting"/>
          <w:b/>
          <w:bCs/>
          <w:color w:val="000000"/>
          <w:sz w:val="32"/>
          <w:szCs w:val="32"/>
          <w:rtl/>
        </w:rPr>
        <w:t>لايجبران</w:t>
      </w:r>
      <w:proofErr w:type="spellEnd"/>
      <w:r w:rsidRPr="00AD6256">
        <w:rPr>
          <w:rFonts w:ascii="Arabic Typesetting" w:eastAsia="Times New Roman" w:hAnsi="Arabic Typesetting" w:cs="Arabic Typesetting"/>
          <w:b/>
          <w:bCs/>
          <w:color w:val="000000"/>
          <w:sz w:val="32"/>
          <w:szCs w:val="32"/>
          <w:rtl/>
        </w:rPr>
        <w:t xml:space="preserve"> على ذلك  حتى وان كان خروجهما بالأجرة </w:t>
      </w:r>
      <w:r w:rsidRPr="00AD6256">
        <w:rPr>
          <w:rFonts w:ascii="Arabic Typesetting" w:eastAsia="Times New Roman" w:hAnsi="Arabic Typesetting" w:cs="Arabic Typesetting"/>
          <w:b/>
          <w:bCs/>
          <w:color w:val="FF0000"/>
          <w:sz w:val="32"/>
          <w:szCs w:val="32"/>
          <w:rtl/>
        </w:rPr>
        <w:t xml:space="preserve">قال في التحفة </w:t>
      </w:r>
      <w:r w:rsidRPr="00AD6256">
        <w:rPr>
          <w:rFonts w:ascii="Arabic Typesetting" w:eastAsia="Times New Roman" w:hAnsi="Arabic Typesetting" w:cs="Arabic Typesetting"/>
          <w:b/>
          <w:bCs/>
          <w:color w:val="000000"/>
          <w:sz w:val="32"/>
          <w:szCs w:val="32"/>
          <w:rtl/>
        </w:rPr>
        <w:t xml:space="preserve">: وليس لها إجبار محرمها إلا إن كان قنا ولا زوجها إلا إن أفسد حجها ولزمه </w:t>
      </w:r>
      <w:proofErr w:type="spellStart"/>
      <w:r w:rsidRPr="00AD6256">
        <w:rPr>
          <w:rFonts w:ascii="Arabic Typesetting" w:eastAsia="Times New Roman" w:hAnsi="Arabic Typesetting" w:cs="Arabic Typesetting"/>
          <w:b/>
          <w:bCs/>
          <w:color w:val="000000"/>
          <w:sz w:val="32"/>
          <w:szCs w:val="32"/>
          <w:rtl/>
        </w:rPr>
        <w:t>إحجاجها</w:t>
      </w:r>
      <w:proofErr w:type="spellEnd"/>
      <w:r w:rsidRPr="00AD6256">
        <w:rPr>
          <w:rFonts w:ascii="Arabic Typesetting" w:eastAsia="Times New Roman" w:hAnsi="Arabic Typesetting" w:cs="Arabic Typesetting"/>
          <w:b/>
          <w:bCs/>
          <w:color w:val="000000"/>
          <w:sz w:val="32"/>
          <w:szCs w:val="32"/>
          <w:rtl/>
        </w:rPr>
        <w:t xml:space="preserve"> فيلزمه ذلك بلا أجرة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وقال الخطيب </w:t>
      </w:r>
      <w:r w:rsidRPr="00AD6256">
        <w:rPr>
          <w:rFonts w:ascii="Arabic Typesetting" w:eastAsia="Times New Roman" w:hAnsi="Arabic Typesetting" w:cs="Arabic Typesetting"/>
          <w:b/>
          <w:bCs/>
          <w:color w:val="000000"/>
          <w:sz w:val="32"/>
          <w:szCs w:val="32"/>
          <w:rtl/>
        </w:rPr>
        <w:t xml:space="preserve">: ولو امتنع محرمها في الخروج بالأجرة لم يجبر ...ثم قال : وكذا </w:t>
      </w:r>
      <w:proofErr w:type="spellStart"/>
      <w:r w:rsidRPr="00AD6256">
        <w:rPr>
          <w:rFonts w:ascii="Arabic Typesetting" w:eastAsia="Times New Roman" w:hAnsi="Arabic Typesetting" w:cs="Arabic Typesetting"/>
          <w:b/>
          <w:bCs/>
          <w:color w:val="000000"/>
          <w:sz w:val="32"/>
          <w:szCs w:val="32"/>
          <w:rtl/>
        </w:rPr>
        <w:t>لايجبر</w:t>
      </w:r>
      <w:proofErr w:type="spellEnd"/>
      <w:r w:rsidRPr="00AD6256">
        <w:rPr>
          <w:rFonts w:ascii="Arabic Typesetting" w:eastAsia="Times New Roman" w:hAnsi="Arabic Typesetting" w:cs="Arabic Typesetting"/>
          <w:b/>
          <w:bCs/>
          <w:color w:val="000000"/>
          <w:sz w:val="32"/>
          <w:szCs w:val="32"/>
          <w:rtl/>
        </w:rPr>
        <w:t xml:space="preserve"> الزوج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الثالثة والثلاثون </w:t>
      </w:r>
      <w:r w:rsidRPr="00AD6256">
        <w:rPr>
          <w:rFonts w:ascii="Arabic Typesetting" w:eastAsia="Times New Roman" w:hAnsi="Arabic Typesetting" w:cs="Arabic Typesetting"/>
          <w:b/>
          <w:bCs/>
          <w:color w:val="000000"/>
          <w:sz w:val="32"/>
          <w:szCs w:val="32"/>
          <w:rtl/>
        </w:rPr>
        <w:t xml:space="preserve">: </w:t>
      </w:r>
      <w:proofErr w:type="spellStart"/>
      <w:r w:rsidRPr="00AD6256">
        <w:rPr>
          <w:rFonts w:ascii="Arabic Typesetting" w:eastAsia="Times New Roman" w:hAnsi="Arabic Typesetting" w:cs="Arabic Typesetting"/>
          <w:b/>
          <w:bCs/>
          <w:color w:val="000000"/>
          <w:sz w:val="32"/>
          <w:szCs w:val="32"/>
          <w:rtl/>
        </w:rPr>
        <w:t>لايجوز</w:t>
      </w:r>
      <w:proofErr w:type="spellEnd"/>
      <w:r w:rsidRPr="00AD6256">
        <w:rPr>
          <w:rFonts w:ascii="Arabic Typesetting" w:eastAsia="Times New Roman" w:hAnsi="Arabic Typesetting" w:cs="Arabic Typesetting"/>
          <w:b/>
          <w:bCs/>
          <w:color w:val="000000"/>
          <w:sz w:val="32"/>
          <w:szCs w:val="32"/>
          <w:rtl/>
        </w:rPr>
        <w:t xml:space="preserve"> للمرأة أن تخرج لحج نفل أو فرض إلا بإذن زوجها </w:t>
      </w:r>
    </w:p>
    <w:p w:rsid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قال في المغني </w:t>
      </w:r>
      <w:r w:rsidRPr="00AD6256">
        <w:rPr>
          <w:rFonts w:ascii="Arabic Typesetting" w:eastAsia="Times New Roman" w:hAnsi="Arabic Typesetting" w:cs="Arabic Typesetting"/>
          <w:b/>
          <w:bCs/>
          <w:color w:val="000000"/>
          <w:sz w:val="32"/>
          <w:szCs w:val="32"/>
          <w:rtl/>
        </w:rPr>
        <w:t xml:space="preserve">: وليس للمرأة حج التطوع إلا بإذن الزوج وكذا السفر للفرض في الأصح . </w:t>
      </w:r>
    </w:p>
    <w:p w:rsidR="00891ACC" w:rsidRPr="00891ACC" w:rsidRDefault="00891ACC" w:rsidP="00891ACC">
      <w:pPr>
        <w:pStyle w:val="a3"/>
        <w:numPr>
          <w:ilvl w:val="0"/>
          <w:numId w:val="6"/>
        </w:numPr>
        <w:bidi/>
        <w:spacing w:after="240" w:line="240" w:lineRule="auto"/>
        <w:rPr>
          <w:rFonts w:ascii="Arabic Typesetting" w:eastAsia="Times New Roman" w:hAnsi="Arabic Typesetting" w:cs="Arabic Typesetting"/>
          <w:b/>
          <w:bCs/>
          <w:color w:val="0070C0"/>
          <w:sz w:val="40"/>
          <w:szCs w:val="40"/>
          <w:u w:val="single"/>
          <w:rtl/>
        </w:rPr>
      </w:pPr>
      <w:r w:rsidRPr="00891ACC">
        <w:rPr>
          <w:rFonts w:ascii="Arabic Typesetting" w:eastAsia="Times New Roman" w:hAnsi="Arabic Typesetting" w:cs="Arabic Typesetting" w:hint="cs"/>
          <w:b/>
          <w:bCs/>
          <w:color w:val="0070C0"/>
          <w:sz w:val="40"/>
          <w:szCs w:val="40"/>
          <w:u w:val="single"/>
          <w:rtl/>
        </w:rPr>
        <w:t>مسائل تتعلق بالمعضوب:</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الرابعة والثلاثون </w:t>
      </w:r>
      <w:r w:rsidRPr="00AD6256">
        <w:rPr>
          <w:rFonts w:ascii="Arabic Typesetting" w:eastAsia="Times New Roman" w:hAnsi="Arabic Typesetting" w:cs="Arabic Typesetting"/>
          <w:b/>
          <w:bCs/>
          <w:color w:val="000000"/>
          <w:sz w:val="32"/>
          <w:szCs w:val="32"/>
          <w:rtl/>
        </w:rPr>
        <w:t xml:space="preserve">: هل وجود العضب يبيح الاستنابة مطلقا وبالتالي متى  </w:t>
      </w:r>
      <w:proofErr w:type="spellStart"/>
      <w:r w:rsidRPr="00AD6256">
        <w:rPr>
          <w:rFonts w:ascii="Arabic Typesetting" w:eastAsia="Times New Roman" w:hAnsi="Arabic Typesetting" w:cs="Arabic Typesetting"/>
          <w:b/>
          <w:bCs/>
          <w:color w:val="000000"/>
          <w:sz w:val="32"/>
          <w:szCs w:val="32"/>
          <w:rtl/>
        </w:rPr>
        <w:t>ماوجد</w:t>
      </w:r>
      <w:proofErr w:type="spellEnd"/>
      <w:r w:rsidRPr="00AD6256">
        <w:rPr>
          <w:rFonts w:ascii="Arabic Typesetting" w:eastAsia="Times New Roman" w:hAnsi="Arabic Typesetting" w:cs="Arabic Typesetting"/>
          <w:b/>
          <w:bCs/>
          <w:color w:val="000000"/>
          <w:sz w:val="32"/>
          <w:szCs w:val="32"/>
          <w:rtl/>
        </w:rPr>
        <w:t xml:space="preserve"> العضب سقط وجوب الحج  من حيث الاستطاعة بنفسه وتجب الاستنابة حينئذ  أم أن الاستنابة  في حال العضب مقيدة بقيود بمعنى </w:t>
      </w:r>
      <w:proofErr w:type="spellStart"/>
      <w:r w:rsidRPr="00AD6256">
        <w:rPr>
          <w:rFonts w:ascii="Arabic Typesetting" w:eastAsia="Times New Roman" w:hAnsi="Arabic Typesetting" w:cs="Arabic Typesetting"/>
          <w:b/>
          <w:bCs/>
          <w:color w:val="000000"/>
          <w:sz w:val="32"/>
          <w:szCs w:val="32"/>
          <w:rtl/>
        </w:rPr>
        <w:t>لايجوز</w:t>
      </w:r>
      <w:proofErr w:type="spellEnd"/>
      <w:r w:rsidRPr="00AD6256">
        <w:rPr>
          <w:rFonts w:ascii="Arabic Typesetting" w:eastAsia="Times New Roman" w:hAnsi="Arabic Typesetting" w:cs="Arabic Typesetting"/>
          <w:b/>
          <w:bCs/>
          <w:color w:val="000000"/>
          <w:sz w:val="32"/>
          <w:szCs w:val="32"/>
          <w:rtl/>
        </w:rPr>
        <w:t xml:space="preserve"> له أن يستنيب احدا يحج عنه الا بعد انتفاء هذه القيود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عند التأمل في كتب المذهب، نجد أن الاستنابة في حق المعضوب مقيدة بقيود، منها ما صرحوا به، كما في الحاوي الكبير  للماوردي، وكما في البيان للعمراني، وكما في حاشية الايضاح لابن حجر  وفق ما سيأتي من  نقل النصوص عنهم، ومنها ما يفهم من كلامهم  بالإضافة إلى  القياس على القيام في باب الصلاة كما سيأتي في آخره ، وسأبدأ  بالنصوص الصريحة  فأقول وبالله التوفيق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المعضوب : هو العاجز الذي </w:t>
      </w:r>
      <w:proofErr w:type="spellStart"/>
      <w:r w:rsidRPr="00AD6256">
        <w:rPr>
          <w:rFonts w:ascii="Arabic Typesetting" w:eastAsia="Times New Roman" w:hAnsi="Arabic Typesetting" w:cs="Arabic Typesetting"/>
          <w:b/>
          <w:bCs/>
          <w:color w:val="000000"/>
          <w:sz w:val="32"/>
          <w:szCs w:val="32"/>
          <w:rtl/>
        </w:rPr>
        <w:t>لايستطيع</w:t>
      </w:r>
      <w:proofErr w:type="spellEnd"/>
      <w:r w:rsidRPr="00AD6256">
        <w:rPr>
          <w:rFonts w:ascii="Arabic Typesetting" w:eastAsia="Times New Roman" w:hAnsi="Arabic Typesetting" w:cs="Arabic Typesetting"/>
          <w:b/>
          <w:bCs/>
          <w:color w:val="000000"/>
          <w:sz w:val="32"/>
          <w:szCs w:val="32"/>
          <w:rtl/>
        </w:rPr>
        <w:t xml:space="preserve"> أن يثبت على الراحلة لكبر أو مرض لا يرجى زواله أو يثبت ولكن بمشقة شديدة لا تحتمل عادة ولذلك يقول ابن حجر في التحفة : فإن لم يثبت أصلا (على الراحلة ) أو ثبت بمشقة شديدة ومر ضابطها (وهي التي لا تحتمل عادة ) انتفت استطاعة المباشرة (أي بنفسه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وقال في بشرى الكريم </w:t>
      </w:r>
      <w:r w:rsidRPr="00AD6256">
        <w:rPr>
          <w:rFonts w:ascii="Arabic Typesetting" w:eastAsia="Times New Roman" w:hAnsi="Arabic Typesetting" w:cs="Arabic Typesetting"/>
          <w:b/>
          <w:bCs/>
          <w:color w:val="000000"/>
          <w:sz w:val="32"/>
          <w:szCs w:val="32"/>
          <w:rtl/>
        </w:rPr>
        <w:t xml:space="preserve">: أن يثبت على الراحلة بلا مشقة شديدة وإلا لم يجب عليه بنفسه بل هو معضوب كما سيأتي (والنووي في الايضاح يقول  بعد أن عرفه بما ذكرناه أعلاه : وهذا العاجز الحي معضوبا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lastRenderedPageBreak/>
        <w:t xml:space="preserve">والنصوص كثيرة في هذا ، ويؤخذ مما ذكر أعلاه  أن العضب </w:t>
      </w:r>
      <w:proofErr w:type="spellStart"/>
      <w:r w:rsidRPr="00AD6256">
        <w:rPr>
          <w:rFonts w:ascii="Arabic Typesetting" w:eastAsia="Times New Roman" w:hAnsi="Arabic Typesetting" w:cs="Arabic Typesetting"/>
          <w:b/>
          <w:bCs/>
          <w:color w:val="000000"/>
          <w:sz w:val="32"/>
          <w:szCs w:val="32"/>
          <w:rtl/>
        </w:rPr>
        <w:t>لايكون</w:t>
      </w:r>
      <w:proofErr w:type="spellEnd"/>
      <w:r w:rsidRPr="00AD6256">
        <w:rPr>
          <w:rFonts w:ascii="Arabic Typesetting" w:eastAsia="Times New Roman" w:hAnsi="Arabic Typesetting" w:cs="Arabic Typesetting"/>
          <w:b/>
          <w:bCs/>
          <w:color w:val="000000"/>
          <w:sz w:val="32"/>
          <w:szCs w:val="32"/>
          <w:rtl/>
        </w:rPr>
        <w:t xml:space="preserve"> إلا بوجود أحد شرطين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الأول : عدم الثبوت على الراحلة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الثاني : الثبوت عليها ولكن تلحقه مشقة شديدة لا تحتمل عادة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وإذا نظرنا إلى النصوص الفقهية في المذهب، نرى أنهم لم يطلقوا القول في المعضوب، بل قيدوا ذلك ومن هذه النصوص الصريحة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الأول قول الماوردي في الحاوي الكبير </w:t>
      </w:r>
      <w:r w:rsidRPr="00AD6256">
        <w:rPr>
          <w:rFonts w:ascii="Arabic Typesetting" w:eastAsia="Times New Roman" w:hAnsi="Arabic Typesetting" w:cs="Arabic Typesetting"/>
          <w:b/>
          <w:bCs/>
          <w:color w:val="000000"/>
          <w:sz w:val="32"/>
          <w:szCs w:val="32"/>
          <w:rtl/>
        </w:rPr>
        <w:t>: فلو كان مقطوع اليدين أو الرجلين مستطيعا أن يثبت على الراحلة من غير مشقة ووجد قائدا أو معينا لزمه أن يحج بنفسه ولم يكن له أن يستأجر غيره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الثاني قول الامام العمراني في البيان بعد أن ذكر الأعمى وأنه يشترط في حقه أن يجد قائدا يقوده ذكر مقطوع اليدين والرجلين فقال </w:t>
      </w:r>
      <w:r w:rsidRPr="00AD6256">
        <w:rPr>
          <w:rFonts w:ascii="Arabic Typesetting" w:eastAsia="Times New Roman" w:hAnsi="Arabic Typesetting" w:cs="Arabic Typesetting"/>
          <w:b/>
          <w:bCs/>
          <w:color w:val="000000"/>
          <w:sz w:val="32"/>
          <w:szCs w:val="32"/>
          <w:rtl/>
        </w:rPr>
        <w:t xml:space="preserve">: إذا وجد الأعمى زادا وراحلة ومن يقوده ويهديه عند النزول ومن يركبه وينزله وكان قادرا على الثبوت على الراحلة من غير مشقة شديدة وجب عليه الحج وكذلك مقطوع اليدين والرجلين ولا يجوز له أن يستأجر من يحج عنه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الثالث قول ابن حجر في حاشية الإيضاح معلقا  عن قول النووي رضي الله عنه في الأعمى وكذا الأعمى الذي يجد قائدا  </w:t>
      </w:r>
      <w:r w:rsidRPr="00AD6256">
        <w:rPr>
          <w:rFonts w:ascii="Arabic Typesetting" w:eastAsia="Times New Roman" w:hAnsi="Arabic Typesetting" w:cs="Arabic Typesetting"/>
          <w:b/>
          <w:bCs/>
          <w:color w:val="000000"/>
          <w:sz w:val="32"/>
          <w:szCs w:val="32"/>
          <w:rtl/>
        </w:rPr>
        <w:t xml:space="preserve">:  اي وقدر على أجرة مثله إن طلبا أيضا ومثله مقطوع اليدين والرجلين إذا وجد معينا . </w:t>
      </w:r>
    </w:p>
    <w:p w:rsidR="00504AE5" w:rsidRPr="00AD6256" w:rsidRDefault="00AD6256" w:rsidP="00504AE5">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فهذه نصوص صريحة واضحة،  كوضوح الشمس في رابعة النهار </w:t>
      </w:r>
      <w:r w:rsidR="00504AE5" w:rsidRPr="00AD6256">
        <w:rPr>
          <w:rFonts w:ascii="Arabic Typesetting" w:eastAsia="Times New Roman" w:hAnsi="Arabic Typesetting" w:cs="Arabic Typesetting"/>
          <w:b/>
          <w:bCs/>
          <w:color w:val="000000"/>
          <w:sz w:val="32"/>
          <w:szCs w:val="32"/>
          <w:rtl/>
        </w:rPr>
        <w:t>ولنأتي الآن لذكر</w:t>
      </w:r>
      <w:r w:rsidR="00504AE5" w:rsidRPr="00504AE5">
        <w:rPr>
          <w:rFonts w:ascii="Arabic Typesetting" w:eastAsia="Times New Roman" w:hAnsi="Arabic Typesetting" w:cs="Arabic Typesetting"/>
          <w:b/>
          <w:bCs/>
          <w:color w:val="000000"/>
          <w:sz w:val="32"/>
          <w:szCs w:val="32"/>
          <w:rtl/>
        </w:rPr>
        <w:t xml:space="preserve"> </w:t>
      </w:r>
      <w:r w:rsidR="00504AE5" w:rsidRPr="00AD6256">
        <w:rPr>
          <w:rFonts w:ascii="Arabic Typesetting" w:eastAsia="Times New Roman" w:hAnsi="Arabic Typesetting" w:cs="Arabic Typesetting"/>
          <w:b/>
          <w:bCs/>
          <w:color w:val="000000"/>
          <w:sz w:val="32"/>
          <w:szCs w:val="32"/>
          <w:rtl/>
        </w:rPr>
        <w:t xml:space="preserve">النصوص التي يفهم منها التقييد </w:t>
      </w:r>
    </w:p>
    <w:p w:rsidR="00AD6256" w:rsidRPr="00AD6256" w:rsidRDefault="00AD6256" w:rsidP="00AD6256">
      <w:pPr>
        <w:bidi/>
        <w:spacing w:after="0" w:line="240" w:lineRule="auto"/>
        <w:rPr>
          <w:rFonts w:ascii="Arabic Typesetting" w:eastAsia="Times New Roman" w:hAnsi="Arabic Typesetting" w:cs="Arabic Typesetting"/>
          <w:b/>
          <w:bCs/>
          <w:color w:val="FF0000"/>
          <w:sz w:val="32"/>
          <w:szCs w:val="32"/>
          <w:rtl/>
        </w:rPr>
      </w:pPr>
      <w:r w:rsidRPr="00AD6256">
        <w:rPr>
          <w:rFonts w:ascii="Arabic Typesetting" w:eastAsia="Times New Roman" w:hAnsi="Arabic Typesetting" w:cs="Arabic Typesetting"/>
          <w:b/>
          <w:bCs/>
          <w:color w:val="FF0000"/>
          <w:sz w:val="32"/>
          <w:szCs w:val="32"/>
          <w:rtl/>
        </w:rPr>
        <w:t xml:space="preserve">الأول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قول ابن حجر في حاشية الايضاح </w:t>
      </w:r>
      <w:r w:rsidRPr="00AD6256">
        <w:rPr>
          <w:rFonts w:ascii="Arabic Typesetting" w:eastAsia="Times New Roman" w:hAnsi="Arabic Typesetting" w:cs="Arabic Typesetting"/>
          <w:b/>
          <w:bCs/>
          <w:color w:val="000000"/>
          <w:sz w:val="32"/>
          <w:szCs w:val="32"/>
          <w:rtl/>
        </w:rPr>
        <w:t>: فإن عجز المتضرر عن المحمل بأن لحقته به المشقة المذكورة اشترط قدرته على كنيسة وهي التي تسمى الآن بالمحارة فإن عجز فما يسمى بالمحفة فإن عجز استناب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ثم يقول : ويؤيده ما </w:t>
      </w:r>
      <w:proofErr w:type="spellStart"/>
      <w:r w:rsidRPr="00AD6256">
        <w:rPr>
          <w:rFonts w:ascii="Arabic Typesetting" w:eastAsia="Times New Roman" w:hAnsi="Arabic Typesetting" w:cs="Arabic Typesetting"/>
          <w:b/>
          <w:bCs/>
          <w:color w:val="000000"/>
          <w:sz w:val="32"/>
          <w:szCs w:val="32"/>
          <w:rtl/>
        </w:rPr>
        <w:t>اقتضاه</w:t>
      </w:r>
      <w:proofErr w:type="spellEnd"/>
      <w:r w:rsidRPr="00AD6256">
        <w:rPr>
          <w:rFonts w:ascii="Arabic Typesetting" w:eastAsia="Times New Roman" w:hAnsi="Arabic Typesetting" w:cs="Arabic Typesetting"/>
          <w:b/>
          <w:bCs/>
          <w:color w:val="000000"/>
          <w:sz w:val="32"/>
          <w:szCs w:val="32"/>
          <w:rtl/>
        </w:rPr>
        <w:t xml:space="preserve"> كلامهم من أنه لو لم يطق الركوب إلا على نحو سرير يحمل على أعناق الآدميين لزمه وأن بعدت المسافة وهو ظاهر ..وكالحمل على سرير، الحمل على عنق آدمي مثلا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الثاني قول الرملي في النهاية عن المعضوب </w:t>
      </w:r>
      <w:r w:rsidRPr="00AD6256">
        <w:rPr>
          <w:rFonts w:ascii="Arabic Typesetting" w:eastAsia="Times New Roman" w:hAnsi="Arabic Typesetting" w:cs="Arabic Typesetting"/>
          <w:b/>
          <w:bCs/>
          <w:color w:val="000000"/>
          <w:sz w:val="32"/>
          <w:szCs w:val="32"/>
          <w:rtl/>
        </w:rPr>
        <w:t xml:space="preserve">: نعم لو كان بينه وبين مكة أقل من مسافة القصر أو كان بمكة لزمه الحج بنفسه لقلة المشقة عليه كما نقله في المجموع عن المتولي وأقره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ومثله في حاشية الإيضاح . </w:t>
      </w:r>
    </w:p>
    <w:p w:rsidR="00AD6256" w:rsidRPr="00AD6256" w:rsidRDefault="00AD6256" w:rsidP="00AD6256">
      <w:pPr>
        <w:bidi/>
        <w:spacing w:after="0" w:line="240" w:lineRule="auto"/>
        <w:rPr>
          <w:rFonts w:ascii="Arabic Typesetting" w:eastAsia="Times New Roman" w:hAnsi="Arabic Typesetting" w:cs="Arabic Typesetting"/>
          <w:b/>
          <w:bCs/>
          <w:color w:val="FF0000"/>
          <w:sz w:val="32"/>
          <w:szCs w:val="32"/>
          <w:rtl/>
        </w:rPr>
      </w:pPr>
      <w:r w:rsidRPr="00AD6256">
        <w:rPr>
          <w:rFonts w:ascii="Arabic Typesetting" w:eastAsia="Times New Roman" w:hAnsi="Arabic Typesetting" w:cs="Arabic Typesetting"/>
          <w:b/>
          <w:bCs/>
          <w:color w:val="FF0000"/>
          <w:sz w:val="32"/>
          <w:szCs w:val="32"/>
          <w:rtl/>
        </w:rPr>
        <w:t xml:space="preserve">الثالث من الادلة على التقيد ويمكن أن يستدل به وهو القياس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حيث إنهم نصوا على أن من عجز عن القيام في الصلاة، </w:t>
      </w:r>
      <w:proofErr w:type="spellStart"/>
      <w:r w:rsidRPr="00AD6256">
        <w:rPr>
          <w:rFonts w:ascii="Arabic Typesetting" w:eastAsia="Times New Roman" w:hAnsi="Arabic Typesetting" w:cs="Arabic Typesetting"/>
          <w:b/>
          <w:bCs/>
          <w:color w:val="000000"/>
          <w:sz w:val="32"/>
          <w:szCs w:val="32"/>
          <w:rtl/>
        </w:rPr>
        <w:t>لايجوز</w:t>
      </w:r>
      <w:proofErr w:type="spellEnd"/>
      <w:r w:rsidRPr="00AD6256">
        <w:rPr>
          <w:rFonts w:ascii="Arabic Typesetting" w:eastAsia="Times New Roman" w:hAnsi="Arabic Typesetting" w:cs="Arabic Typesetting"/>
          <w:b/>
          <w:bCs/>
          <w:color w:val="000000"/>
          <w:sz w:val="32"/>
          <w:szCs w:val="32"/>
          <w:rtl/>
        </w:rPr>
        <w:t xml:space="preserve"> له الجلوس مباشرة إلا إن عجز عن أجرة من يسنده أو يساعده على القيام أو لم يجد عصا يطيق القيام عليها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قال في بشرى الكريم في القيام : للقادر عليه ولو بمعين ، ولو بأجرة فضلت عما يعتبر في الفطرة أو بعكازة أطاق القيام عليها </w:t>
      </w:r>
    </w:p>
    <w:p w:rsid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الخلاصة </w:t>
      </w:r>
      <w:r w:rsidRPr="00AD6256">
        <w:rPr>
          <w:rFonts w:ascii="Arabic Typesetting" w:eastAsia="Times New Roman" w:hAnsi="Arabic Typesetting" w:cs="Arabic Typesetting"/>
          <w:b/>
          <w:bCs/>
          <w:color w:val="000000"/>
          <w:sz w:val="32"/>
          <w:szCs w:val="32"/>
          <w:rtl/>
        </w:rPr>
        <w:t>: وبعد عرض هذه النصوص الصريحة، وغير الصريحة في اللفظ، ولكنها صريحة في المعنى، والاستدلال بالقياس، فيتضح  أن العضب ليس مسوغا للاستنابة بإطلاق، بل هو مقيد في حال أن المعضوب ، لم يجد وسيلة تعينه وتساعده وترفع عنه الكلفة والمشقة .</w:t>
      </w:r>
    </w:p>
    <w:p w:rsidR="00EB3534" w:rsidRDefault="00EB3534" w:rsidP="00EB3534">
      <w:pPr>
        <w:bidi/>
        <w:spacing w:after="0" w:line="240" w:lineRule="auto"/>
        <w:rPr>
          <w:rFonts w:ascii="Arabic Typesetting" w:eastAsia="Times New Roman" w:hAnsi="Arabic Typesetting" w:cs="Arabic Typesetting"/>
          <w:b/>
          <w:bCs/>
          <w:color w:val="000000"/>
          <w:sz w:val="32"/>
          <w:szCs w:val="32"/>
          <w:rtl/>
        </w:rPr>
      </w:pPr>
    </w:p>
    <w:p w:rsidR="00EB3534" w:rsidRPr="00AD6256" w:rsidRDefault="00EB3534" w:rsidP="00EB3534">
      <w:pPr>
        <w:bidi/>
        <w:spacing w:after="0" w:line="240" w:lineRule="auto"/>
        <w:rPr>
          <w:rFonts w:ascii="Arabic Typesetting" w:eastAsia="Times New Roman" w:hAnsi="Arabic Typesetting" w:cs="Arabic Typesetting"/>
          <w:b/>
          <w:bCs/>
          <w:color w:val="000000"/>
          <w:sz w:val="32"/>
          <w:szCs w:val="32"/>
          <w:rtl/>
        </w:rPr>
      </w:pP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المسألة الخامسة والثلاثون </w:t>
      </w:r>
      <w:r w:rsidRPr="00AD6256">
        <w:rPr>
          <w:rFonts w:ascii="Arabic Typesetting" w:eastAsia="Times New Roman" w:hAnsi="Arabic Typesetting" w:cs="Arabic Typesetting"/>
          <w:b/>
          <w:bCs/>
          <w:color w:val="000000"/>
          <w:sz w:val="32"/>
          <w:szCs w:val="32"/>
          <w:rtl/>
        </w:rPr>
        <w:t>: هل يجب الحج على المعضوب</w:t>
      </w:r>
      <w:r w:rsidR="00EB3534" w:rsidRPr="00EB3534">
        <w:rPr>
          <w:rFonts w:ascii="Arabic Typesetting" w:eastAsia="Times New Roman" w:hAnsi="Arabic Typesetting" w:cs="Arabic Typesetting"/>
          <w:b/>
          <w:bCs/>
          <w:color w:val="000000"/>
          <w:sz w:val="32"/>
          <w:szCs w:val="32"/>
          <w:rtl/>
        </w:rPr>
        <w:t xml:space="preserve"> </w:t>
      </w:r>
      <w:r w:rsidR="00EB3534" w:rsidRPr="00AD6256">
        <w:rPr>
          <w:rFonts w:ascii="Arabic Typesetting" w:eastAsia="Times New Roman" w:hAnsi="Arabic Typesetting" w:cs="Arabic Typesetting"/>
          <w:b/>
          <w:bCs/>
          <w:color w:val="000000"/>
          <w:sz w:val="32"/>
          <w:szCs w:val="32"/>
          <w:rtl/>
        </w:rPr>
        <w:t>بالشلل بنفسه أم  يسقط عنه الوجوب ويبقى عليه أن يستأجر من يحج عنه ؟</w:t>
      </w:r>
    </w:p>
    <w:p w:rsidR="00AD6256" w:rsidRPr="00AD6256" w:rsidRDefault="00AD6256" w:rsidP="00EB3534">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lastRenderedPageBreak/>
        <w:t>بعد أن ذكرنا في المسألة التي قبلها بأن العضب ليس مسقطا لوجوب الحج بالنفس مطلقا، وإنما هو مقيد بقيود إن وجدت هذه القيود وجب الحج بالنفس، وإن لم توجد هذه القيود وجبت الاستنابة بشروطها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فنقول وبالله التوفيق في مسألة المعضوب بالشلل: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يشترط في سقوط الحج بالنفس من حيث البدن  عدة شروط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الأول </w:t>
      </w:r>
      <w:r w:rsidRPr="00AD6256">
        <w:rPr>
          <w:rFonts w:ascii="Arabic Typesetting" w:eastAsia="Times New Roman" w:hAnsi="Arabic Typesetting" w:cs="Arabic Typesetting"/>
          <w:b/>
          <w:bCs/>
          <w:color w:val="000000"/>
          <w:sz w:val="32"/>
          <w:szCs w:val="32"/>
          <w:rtl/>
        </w:rPr>
        <w:t>: وجود العجز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الثاني</w:t>
      </w:r>
      <w:r w:rsidRPr="00AD6256">
        <w:rPr>
          <w:rFonts w:ascii="Arabic Typesetting" w:eastAsia="Times New Roman" w:hAnsi="Arabic Typesetting" w:cs="Arabic Typesetting"/>
          <w:b/>
          <w:bCs/>
          <w:color w:val="000000"/>
          <w:sz w:val="32"/>
          <w:szCs w:val="32"/>
          <w:rtl/>
        </w:rPr>
        <w:t xml:space="preserve"> : أن يكون هذا المرض مما </w:t>
      </w:r>
      <w:proofErr w:type="spellStart"/>
      <w:r w:rsidRPr="00AD6256">
        <w:rPr>
          <w:rFonts w:ascii="Arabic Typesetting" w:eastAsia="Times New Roman" w:hAnsi="Arabic Typesetting" w:cs="Arabic Typesetting"/>
          <w:b/>
          <w:bCs/>
          <w:color w:val="000000"/>
          <w:sz w:val="32"/>
          <w:szCs w:val="32"/>
          <w:rtl/>
        </w:rPr>
        <w:t>لايرجى</w:t>
      </w:r>
      <w:proofErr w:type="spellEnd"/>
      <w:r w:rsidRPr="00AD6256">
        <w:rPr>
          <w:rFonts w:ascii="Arabic Typesetting" w:eastAsia="Times New Roman" w:hAnsi="Arabic Typesetting" w:cs="Arabic Typesetting"/>
          <w:b/>
          <w:bCs/>
          <w:color w:val="000000"/>
          <w:sz w:val="32"/>
          <w:szCs w:val="32"/>
          <w:rtl/>
        </w:rPr>
        <w:t xml:space="preserve"> زواله وبرؤه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الثالث</w:t>
      </w:r>
      <w:r w:rsidRPr="00AD6256">
        <w:rPr>
          <w:rFonts w:ascii="Arabic Typesetting" w:eastAsia="Times New Roman" w:hAnsi="Arabic Typesetting" w:cs="Arabic Typesetting"/>
          <w:b/>
          <w:bCs/>
          <w:color w:val="000000"/>
          <w:sz w:val="32"/>
          <w:szCs w:val="32"/>
          <w:rtl/>
        </w:rPr>
        <w:t xml:space="preserve"> : وجود المشقة التي لا تحتمل عادة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الرابع</w:t>
      </w:r>
      <w:r w:rsidRPr="00AD6256">
        <w:rPr>
          <w:rFonts w:ascii="Arabic Typesetting" w:eastAsia="Times New Roman" w:hAnsi="Arabic Typesetting" w:cs="Arabic Typesetting"/>
          <w:b/>
          <w:bCs/>
          <w:color w:val="000000"/>
          <w:sz w:val="32"/>
          <w:szCs w:val="32"/>
          <w:rtl/>
        </w:rPr>
        <w:t xml:space="preserve"> : عدم وجود الوسيلة التي من خلالها ترتفع الكلفة والمشقة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وإذا نظرنا إلى الثلاثة الشروط الأول  في المعضوب بالشلل ،وجدناها موجودة ،ولكن هذه الشروط تختلف من زمان إلى زمان ومن مكان إلى مكان، وبالتالي قد يختلف الحكم بناء على عدم تحقق الشروط في زمان معين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ففي زمن الفقهاء مثلا  كانت وسيلة النقل هي الراحلة، أما في زماننا فقد تطورت وسائل النقل وتنوعت، وبالتالي ما يوجد في الراحلة ، قد لا يوجد في وسائل  النقل الحديثة ،ولذا فإن الحكم سيختلف بناء على وجود العلة من عدمها   ،ولنرجع الى الشروط ونقارنها بوسائل النقل الحديثة   في زماننا ،فإن كانت الشروط  موجودة فإن الحكم </w:t>
      </w:r>
      <w:proofErr w:type="spellStart"/>
      <w:r w:rsidRPr="00AD6256">
        <w:rPr>
          <w:rFonts w:ascii="Arabic Typesetting" w:eastAsia="Times New Roman" w:hAnsi="Arabic Typesetting" w:cs="Arabic Typesetting"/>
          <w:b/>
          <w:bCs/>
          <w:color w:val="000000"/>
          <w:sz w:val="32"/>
          <w:szCs w:val="32"/>
          <w:rtl/>
        </w:rPr>
        <w:t>لايختلف</w:t>
      </w:r>
      <w:proofErr w:type="spellEnd"/>
      <w:r w:rsidRPr="00AD6256">
        <w:rPr>
          <w:rFonts w:ascii="Arabic Typesetting" w:eastAsia="Times New Roman" w:hAnsi="Arabic Typesetting" w:cs="Arabic Typesetting"/>
          <w:b/>
          <w:bCs/>
          <w:color w:val="000000"/>
          <w:sz w:val="32"/>
          <w:szCs w:val="32"/>
          <w:rtl/>
        </w:rPr>
        <w:t xml:space="preserve"> لوجود العلة، وأما إن لم توجد فإنه مما لاشك فيه بأن الحكم سيختلف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قلنا بأن الشرط الأول: هو العجز الحسي، والمعضوب بالشلل لاشك بأنه عاجز حسا ،فهذا الشرط موجود ومتحقق ، فننتقل الى الشرط الثاني:  </w:t>
      </w:r>
      <w:proofErr w:type="spellStart"/>
      <w:r w:rsidRPr="00AD6256">
        <w:rPr>
          <w:rFonts w:ascii="Arabic Typesetting" w:eastAsia="Times New Roman" w:hAnsi="Arabic Typesetting" w:cs="Arabic Typesetting"/>
          <w:b/>
          <w:bCs/>
          <w:color w:val="000000"/>
          <w:sz w:val="32"/>
          <w:szCs w:val="32"/>
          <w:rtl/>
        </w:rPr>
        <w:t>وهوعدم</w:t>
      </w:r>
      <w:proofErr w:type="spellEnd"/>
      <w:r w:rsidRPr="00AD6256">
        <w:rPr>
          <w:rFonts w:ascii="Arabic Typesetting" w:eastAsia="Times New Roman" w:hAnsi="Arabic Typesetting" w:cs="Arabic Typesetting"/>
          <w:b/>
          <w:bCs/>
          <w:color w:val="000000"/>
          <w:sz w:val="32"/>
          <w:szCs w:val="32"/>
          <w:rtl/>
        </w:rPr>
        <w:t xml:space="preserve"> رجو زوال المرض وبرئه ، ولاشك أن الشلل مرض لا يرجى زواله في الغالب إلا ما ندر وعليه فإن هذا الشرط موجود ومتحقق أيضا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وبالنظر  الى الشرط الثالث:  وهو وجود المشقة التي لا تحتمل عادة، وهذا الشرط هو محل البحث والمناقشة وعليه يمكن أن نقول ما يلي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لاشك أن المعضوب بالشلل لو سافر عبر راحلة لوجد مشقة لا تحتمل عادة، ولكن لو سافر بالطائرة أو الباخرة أو السيارة فهل تبقى المشقة غير المحتملة موجودة ؟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في الغالب ولا سيما الطائرة، فإن المشقة غير المحتملة عادة   تكون </w:t>
      </w:r>
      <w:proofErr w:type="spellStart"/>
      <w:r w:rsidRPr="00AD6256">
        <w:rPr>
          <w:rFonts w:ascii="Arabic Typesetting" w:eastAsia="Times New Roman" w:hAnsi="Arabic Typesetting" w:cs="Arabic Typesetting"/>
          <w:b/>
          <w:bCs/>
          <w:color w:val="000000"/>
          <w:sz w:val="32"/>
          <w:szCs w:val="32"/>
          <w:rtl/>
        </w:rPr>
        <w:t>منتفية</w:t>
      </w:r>
      <w:proofErr w:type="spellEnd"/>
      <w:r w:rsidRPr="00AD6256">
        <w:rPr>
          <w:rFonts w:ascii="Arabic Typesetting" w:eastAsia="Times New Roman" w:hAnsi="Arabic Typesetting" w:cs="Arabic Typesetting"/>
          <w:b/>
          <w:bCs/>
          <w:color w:val="000000"/>
          <w:sz w:val="32"/>
          <w:szCs w:val="32"/>
          <w:rtl/>
        </w:rPr>
        <w:t xml:space="preserve"> ، نعم هناك مشقة ولكن ليست المشقة غير المحتملة في العادة والتي تؤثر في الحكم ، وعليه فإن شرط  وجود المشقة غير المحتملة  عادة  في وسائل النقل هنا غير موجود، وبالتالي فإن سقوط وجوب  الحج عنه بنفسه غير وارد ولا يزال باقيا،  ولكن يبقى الشرط الرابع وهو قيد في المسألة ، فإن وجد تبين لنا أن الحج بالنفس قد سقط ووجبت الاستنابة حينئذ بشروطها وأما إن لم يوجد فإن الحج لا يسقط عن النفس ولا تجوز النيابة حينئذ  .</w:t>
      </w:r>
    </w:p>
    <w:p w:rsidR="00AD6256" w:rsidRP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والشرط الرابع :   وهو أنه لابد من وجود وسيلة ترفع الكلفة والمشقة والوسيلة هنا  أن يجد المعضوب بالشلل  من يعينه ويساعده ولكن  بأجرة المثل ،فإن لم يجد من يعينه ويساعده أو وجد ولكن بزيادة على أجرة المثل ،سقط وجوب الحج بالنفس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ولنذكر حاليا نصوص الفقهاء التي توضح أهمية قيد الوسيلة (وهي هنا المساعدة والإعانة ) التي من خلال وجودها ترتفع الكلفة والمشقة التي لا تحتمل عادة  .</w:t>
      </w:r>
    </w:p>
    <w:p w:rsid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الأول قول الماوردي في الحاوي الكبير </w:t>
      </w:r>
      <w:r w:rsidRPr="00AD6256">
        <w:rPr>
          <w:rFonts w:ascii="Arabic Typesetting" w:eastAsia="Times New Roman" w:hAnsi="Arabic Typesetting" w:cs="Arabic Typesetting"/>
          <w:b/>
          <w:bCs/>
          <w:color w:val="000000"/>
          <w:sz w:val="32"/>
          <w:szCs w:val="32"/>
          <w:rtl/>
        </w:rPr>
        <w:t>: فلو كان مقطوع اليدين أو الرجلين مستطيعا أن يثبت على الراحلة من غير مشقة ووجد قائدا أو معينا لزمه أن يحج بنفسه ولم يكن له أن يستأجر غيره .</w:t>
      </w:r>
    </w:p>
    <w:p w:rsidR="00900E98" w:rsidRPr="00AD6256" w:rsidRDefault="00900E98" w:rsidP="00900E98">
      <w:pPr>
        <w:bidi/>
        <w:spacing w:after="240" w:line="240" w:lineRule="auto"/>
        <w:rPr>
          <w:rFonts w:ascii="Arabic Typesetting" w:eastAsia="Times New Roman" w:hAnsi="Arabic Typesetting" w:cs="Arabic Typesetting"/>
          <w:b/>
          <w:bCs/>
          <w:color w:val="000000"/>
          <w:sz w:val="32"/>
          <w:szCs w:val="32"/>
          <w:rtl/>
        </w:rPr>
      </w:pP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lastRenderedPageBreak/>
        <w:t xml:space="preserve">الثاني قول الامام العمراني في البيان </w:t>
      </w:r>
      <w:r w:rsidRPr="00AD6256">
        <w:rPr>
          <w:rFonts w:ascii="Arabic Typesetting" w:eastAsia="Times New Roman" w:hAnsi="Arabic Typesetting" w:cs="Arabic Typesetting"/>
          <w:b/>
          <w:bCs/>
          <w:color w:val="000000"/>
          <w:sz w:val="32"/>
          <w:szCs w:val="32"/>
          <w:rtl/>
        </w:rPr>
        <w:t xml:space="preserve">بعد أن ذكر الأعمى وأنه يشترط في حقه أن يجد قائدا يقوده ذكر مقطوع اليدين والرجلين فقال : إذا وجد الأعمى زادا وراحلة ومن يقوده ويهديه عند النزول ومن يركبه وينزله وكان قادرا على الثبوت على الراحلة من غير مشقة شديدة وجب عليه الحج وكذلك مقطوع اليدين والرجلين ولا يجوز له أن يستأجر من يحج عنه . </w:t>
      </w:r>
    </w:p>
    <w:p w:rsidR="00AD6256" w:rsidRPr="00AD6256" w:rsidRDefault="00AD6256" w:rsidP="00AD6256">
      <w:pPr>
        <w:bidi/>
        <w:spacing w:after="24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FF0000"/>
          <w:sz w:val="32"/>
          <w:szCs w:val="32"/>
          <w:rtl/>
        </w:rPr>
        <w:t xml:space="preserve">الثالث قول ابن حجر في حاشية الإيضاح </w:t>
      </w:r>
      <w:r w:rsidRPr="00AD6256">
        <w:rPr>
          <w:rFonts w:ascii="Arabic Typesetting" w:eastAsia="Times New Roman" w:hAnsi="Arabic Typesetting" w:cs="Arabic Typesetting"/>
          <w:b/>
          <w:bCs/>
          <w:color w:val="000000"/>
          <w:sz w:val="32"/>
          <w:szCs w:val="32"/>
          <w:rtl/>
        </w:rPr>
        <w:t>معلقا  عن قول النووي رضي الله عنه في الأعمى وكذا الأعمى الذي يجد قائدا  :  اي وقدر على أجرة مثله إن طلبها أيضا ومثله مقطوع اليدين والرجلين إذا وجد معينا .</w:t>
      </w:r>
    </w:p>
    <w:p w:rsidR="00AD6256" w:rsidRPr="00AD6256" w:rsidRDefault="00AD6256" w:rsidP="00AD6256">
      <w:pPr>
        <w:bidi/>
        <w:spacing w:after="0" w:line="240" w:lineRule="auto"/>
        <w:rPr>
          <w:rFonts w:ascii="Arabic Typesetting" w:eastAsia="Times New Roman" w:hAnsi="Arabic Typesetting" w:cs="Arabic Typesetting"/>
          <w:b/>
          <w:bCs/>
          <w:color w:val="FF0000"/>
          <w:sz w:val="32"/>
          <w:szCs w:val="32"/>
          <w:rtl/>
        </w:rPr>
      </w:pPr>
      <w:r w:rsidRPr="00AD6256">
        <w:rPr>
          <w:rFonts w:ascii="Arabic Typesetting" w:eastAsia="Times New Roman" w:hAnsi="Arabic Typesetting" w:cs="Arabic Typesetting"/>
          <w:b/>
          <w:bCs/>
          <w:color w:val="FF0000"/>
          <w:sz w:val="32"/>
          <w:szCs w:val="32"/>
          <w:rtl/>
        </w:rPr>
        <w:t xml:space="preserve">الخلاصة : </w:t>
      </w:r>
    </w:p>
    <w:p w:rsidR="00AD6256" w:rsidRDefault="00AD6256" w:rsidP="00AD6256">
      <w:pPr>
        <w:bidi/>
        <w:spacing w:after="0" w:line="240" w:lineRule="auto"/>
        <w:rPr>
          <w:rFonts w:ascii="Arabic Typesetting" w:eastAsia="Times New Roman" w:hAnsi="Arabic Typesetting" w:cs="Arabic Typesetting"/>
          <w:b/>
          <w:bCs/>
          <w:color w:val="000000"/>
          <w:sz w:val="32"/>
          <w:szCs w:val="32"/>
          <w:rtl/>
        </w:rPr>
      </w:pPr>
      <w:r w:rsidRPr="00AD6256">
        <w:rPr>
          <w:rFonts w:ascii="Arabic Typesetting" w:eastAsia="Times New Roman" w:hAnsi="Arabic Typesetting" w:cs="Arabic Typesetting"/>
          <w:b/>
          <w:bCs/>
          <w:color w:val="000000"/>
          <w:sz w:val="32"/>
          <w:szCs w:val="32"/>
          <w:rtl/>
        </w:rPr>
        <w:t xml:space="preserve">من خلال ما تم عرضه ومناقشته يتضح أن المعضوب بالشلل </w:t>
      </w:r>
      <w:proofErr w:type="spellStart"/>
      <w:r w:rsidRPr="00AD6256">
        <w:rPr>
          <w:rFonts w:ascii="Arabic Typesetting" w:eastAsia="Times New Roman" w:hAnsi="Arabic Typesetting" w:cs="Arabic Typesetting"/>
          <w:b/>
          <w:bCs/>
          <w:color w:val="000000"/>
          <w:sz w:val="32"/>
          <w:szCs w:val="32"/>
          <w:rtl/>
        </w:rPr>
        <w:t>لايسقط</w:t>
      </w:r>
      <w:proofErr w:type="spellEnd"/>
      <w:r w:rsidRPr="00AD6256">
        <w:rPr>
          <w:rFonts w:ascii="Arabic Typesetting" w:eastAsia="Times New Roman" w:hAnsi="Arabic Typesetting" w:cs="Arabic Typesetting"/>
          <w:b/>
          <w:bCs/>
          <w:color w:val="000000"/>
          <w:sz w:val="32"/>
          <w:szCs w:val="32"/>
          <w:rtl/>
        </w:rPr>
        <w:t xml:space="preserve"> عنه وجوب الحج بنفسه، ولا يجوز له أن يستنيب  إن وجد من يعينه ويساعده وكان واجدا لأجرة المثل ، وأما إن لم يجد من يساعده ويعينه أو وجد ولكن بزيادة على أجرة المثل فإن  وجوب الحج يسقط عنه وعندئذ تجب عليه الاستنابة بشروطها .  </w:t>
      </w:r>
    </w:p>
    <w:p w:rsidR="00900E98" w:rsidRDefault="00900E98" w:rsidP="00900E98">
      <w:pPr>
        <w:bidi/>
        <w:spacing w:after="0" w:line="240" w:lineRule="auto"/>
        <w:rPr>
          <w:rFonts w:ascii="Arabic Typesetting" w:eastAsia="Times New Roman" w:hAnsi="Arabic Typesetting" w:cs="Arabic Typesetting"/>
          <w:b/>
          <w:bCs/>
          <w:color w:val="000000"/>
          <w:sz w:val="32"/>
          <w:szCs w:val="32"/>
          <w:rtl/>
        </w:rPr>
      </w:pPr>
    </w:p>
    <w:p w:rsidR="00900E98" w:rsidRPr="00900E98" w:rsidRDefault="00900E98" w:rsidP="00900E98">
      <w:pPr>
        <w:bidi/>
        <w:spacing w:after="0" w:line="240" w:lineRule="auto"/>
        <w:rPr>
          <w:rFonts w:ascii="Arabic Typesetting" w:eastAsia="Times New Roman" w:hAnsi="Arabic Typesetting" w:cs="Arabic Typesetting"/>
          <w:b/>
          <w:bCs/>
          <w:color w:val="FF0000"/>
          <w:sz w:val="32"/>
          <w:szCs w:val="32"/>
          <w:rtl/>
        </w:rPr>
      </w:pPr>
      <w:r w:rsidRPr="00900E98">
        <w:rPr>
          <w:rFonts w:ascii="Arabic Typesetting" w:eastAsia="Times New Roman" w:hAnsi="Arabic Typesetting" w:cs="Arabic Typesetting" w:hint="cs"/>
          <w:b/>
          <w:bCs/>
          <w:color w:val="FF0000"/>
          <w:sz w:val="32"/>
          <w:szCs w:val="32"/>
          <w:rtl/>
        </w:rPr>
        <w:t>المسألة السادسة والثلاثون :</w:t>
      </w:r>
    </w:p>
    <w:p w:rsidR="00900E98" w:rsidRPr="00900E98" w:rsidRDefault="00900E98" w:rsidP="00900E98">
      <w:pPr>
        <w:bidi/>
        <w:spacing w:after="0" w:line="240" w:lineRule="auto"/>
        <w:rPr>
          <w:rFonts w:ascii="Arabic Typesetting" w:eastAsia="Times New Roman" w:hAnsi="Arabic Typesetting" w:cs="Arabic Typesetting"/>
          <w:b/>
          <w:bCs/>
          <w:color w:val="000000"/>
          <w:sz w:val="32"/>
          <w:szCs w:val="32"/>
        </w:rPr>
      </w:pPr>
      <w:r>
        <w:rPr>
          <w:rFonts w:ascii="Arabic Typesetting" w:eastAsia="Times New Roman" w:hAnsi="Arabic Typesetting" w:cs="Arabic Typesetting" w:hint="cs"/>
          <w:b/>
          <w:bCs/>
          <w:color w:val="000000"/>
          <w:sz w:val="32"/>
          <w:szCs w:val="32"/>
          <w:rtl/>
        </w:rPr>
        <w:t xml:space="preserve"> من أصيب </w:t>
      </w:r>
      <w:r w:rsidRPr="00900E98">
        <w:rPr>
          <w:rFonts w:ascii="Arabic Typesetting" w:eastAsia="Times New Roman" w:hAnsi="Arabic Typesetting" w:cs="Arabic Typesetting"/>
          <w:b/>
          <w:bCs/>
          <w:color w:val="000000"/>
          <w:sz w:val="32"/>
          <w:szCs w:val="32"/>
          <w:rtl/>
        </w:rPr>
        <w:t xml:space="preserve">بمرض السرطان </w:t>
      </w:r>
      <w:r>
        <w:rPr>
          <w:rFonts w:ascii="Arabic Typesetting" w:eastAsia="Times New Roman" w:hAnsi="Arabic Typesetting" w:cs="Arabic Typesetting" w:hint="cs"/>
          <w:b/>
          <w:bCs/>
          <w:color w:val="000000"/>
          <w:sz w:val="32"/>
          <w:szCs w:val="32"/>
          <w:rtl/>
        </w:rPr>
        <w:t>-</w:t>
      </w:r>
      <w:r w:rsidRPr="00900E98">
        <w:rPr>
          <w:rFonts w:ascii="Arabic Typesetting" w:eastAsia="Times New Roman" w:hAnsi="Arabic Typesetting" w:cs="Arabic Typesetting"/>
          <w:b/>
          <w:bCs/>
          <w:color w:val="000000"/>
          <w:sz w:val="32"/>
          <w:szCs w:val="32"/>
          <w:rtl/>
        </w:rPr>
        <w:t xml:space="preserve">عافانا الله وإياكم منه وجميع المسلمين </w:t>
      </w:r>
      <w:r>
        <w:rPr>
          <w:rFonts w:ascii="Arabic Typesetting" w:eastAsia="Times New Roman" w:hAnsi="Arabic Typesetting" w:cs="Arabic Typesetting"/>
          <w:b/>
          <w:bCs/>
          <w:color w:val="000000"/>
          <w:sz w:val="32"/>
          <w:szCs w:val="32"/>
          <w:rtl/>
        </w:rPr>
        <w:t>–</w:t>
      </w:r>
      <w:r>
        <w:rPr>
          <w:rFonts w:ascii="Arabic Typesetting" w:eastAsia="Times New Roman" w:hAnsi="Arabic Typesetting" w:cs="Arabic Typesetting" w:hint="cs"/>
          <w:b/>
          <w:bCs/>
          <w:color w:val="000000"/>
          <w:sz w:val="32"/>
          <w:szCs w:val="32"/>
          <w:rtl/>
        </w:rPr>
        <w:t>هل يجب عليه الحج أو لا ؟</w:t>
      </w:r>
      <w:r w:rsidRPr="00900E98">
        <w:rPr>
          <w:rFonts w:ascii="Arabic Typesetting" w:eastAsia="Times New Roman" w:hAnsi="Arabic Typesetting" w:cs="Arabic Typesetting"/>
          <w:b/>
          <w:bCs/>
          <w:color w:val="000000"/>
          <w:sz w:val="32"/>
          <w:szCs w:val="32"/>
          <w:rtl/>
        </w:rPr>
        <w:t xml:space="preserve"> </w:t>
      </w:r>
    </w:p>
    <w:p w:rsidR="00900E98" w:rsidRPr="00900E98" w:rsidRDefault="00900E98" w:rsidP="00900E98">
      <w:pPr>
        <w:bidi/>
        <w:spacing w:after="0" w:line="240" w:lineRule="auto"/>
        <w:rPr>
          <w:rFonts w:ascii="Arabic Typesetting" w:eastAsia="Times New Roman" w:hAnsi="Arabic Typesetting" w:cs="Arabic Typesetting"/>
          <w:b/>
          <w:bCs/>
          <w:color w:val="000000"/>
          <w:sz w:val="32"/>
          <w:szCs w:val="32"/>
          <w:rtl/>
        </w:rPr>
      </w:pPr>
      <w:r w:rsidRPr="00900E98">
        <w:rPr>
          <w:rFonts w:ascii="Arabic Typesetting" w:eastAsia="Times New Roman" w:hAnsi="Arabic Typesetting" w:cs="Arabic Typesetting"/>
          <w:b/>
          <w:bCs/>
          <w:color w:val="000000"/>
          <w:sz w:val="32"/>
          <w:szCs w:val="32"/>
          <w:rtl/>
        </w:rPr>
        <w:t xml:space="preserve">أولا : يمكن أن نقسم المرض الى قسمين : </w:t>
      </w:r>
    </w:p>
    <w:p w:rsidR="00900E98" w:rsidRPr="00900E98" w:rsidRDefault="00900E98" w:rsidP="00900E98">
      <w:pPr>
        <w:bidi/>
        <w:spacing w:after="0" w:line="240" w:lineRule="auto"/>
        <w:rPr>
          <w:rFonts w:ascii="Arabic Typesetting" w:eastAsia="Times New Roman" w:hAnsi="Arabic Typesetting" w:cs="Arabic Typesetting"/>
          <w:b/>
          <w:bCs/>
          <w:color w:val="000000"/>
          <w:sz w:val="32"/>
          <w:szCs w:val="32"/>
          <w:rtl/>
        </w:rPr>
      </w:pPr>
      <w:r w:rsidRPr="00900E98">
        <w:rPr>
          <w:rFonts w:ascii="Arabic Typesetting" w:eastAsia="Times New Roman" w:hAnsi="Arabic Typesetting" w:cs="Arabic Typesetting"/>
          <w:b/>
          <w:bCs/>
          <w:color w:val="000000"/>
          <w:sz w:val="32"/>
          <w:szCs w:val="32"/>
          <w:rtl/>
        </w:rPr>
        <w:t>إن كان هذه المرض في مرحلة يرجى منه الشفاء، فيجب عليه حينئذ  الحج بنفسه ولا تجوز الاستنابة .</w:t>
      </w:r>
    </w:p>
    <w:p w:rsidR="00900E98" w:rsidRPr="00900E98" w:rsidRDefault="00900E98" w:rsidP="00900E98">
      <w:pPr>
        <w:bidi/>
        <w:spacing w:after="0" w:line="240" w:lineRule="auto"/>
        <w:rPr>
          <w:rFonts w:ascii="Arabic Typesetting" w:eastAsia="Times New Roman" w:hAnsi="Arabic Typesetting" w:cs="Arabic Typesetting"/>
          <w:b/>
          <w:bCs/>
          <w:color w:val="000000"/>
          <w:sz w:val="32"/>
          <w:szCs w:val="32"/>
          <w:rtl/>
        </w:rPr>
      </w:pPr>
      <w:r w:rsidRPr="00900E98">
        <w:rPr>
          <w:rFonts w:ascii="Arabic Typesetting" w:eastAsia="Times New Roman" w:hAnsi="Arabic Typesetting" w:cs="Arabic Typesetting"/>
          <w:b/>
          <w:bCs/>
          <w:color w:val="000000"/>
          <w:sz w:val="32"/>
          <w:szCs w:val="32"/>
          <w:rtl/>
        </w:rPr>
        <w:t xml:space="preserve">الثاني : إن كان هذه المرض في مرحلة متقدمة ولا يرجى منه الشفاء فله حالتان : </w:t>
      </w:r>
    </w:p>
    <w:p w:rsidR="00900E98" w:rsidRPr="00900E98" w:rsidRDefault="00900E98" w:rsidP="00900E98">
      <w:pPr>
        <w:bidi/>
        <w:spacing w:after="0" w:line="240" w:lineRule="auto"/>
        <w:rPr>
          <w:rFonts w:ascii="Arabic Typesetting" w:eastAsia="Times New Roman" w:hAnsi="Arabic Typesetting" w:cs="Arabic Typesetting"/>
          <w:b/>
          <w:bCs/>
          <w:color w:val="000000"/>
          <w:sz w:val="32"/>
          <w:szCs w:val="32"/>
          <w:rtl/>
        </w:rPr>
      </w:pPr>
      <w:r w:rsidRPr="00900E98">
        <w:rPr>
          <w:rFonts w:ascii="Arabic Typesetting" w:eastAsia="Times New Roman" w:hAnsi="Arabic Typesetting" w:cs="Arabic Typesetting"/>
          <w:b/>
          <w:bCs/>
          <w:color w:val="000000"/>
          <w:sz w:val="32"/>
          <w:szCs w:val="32"/>
          <w:rtl/>
        </w:rPr>
        <w:t>الأولى : أن يجد مشقة لا تحتمل عادة في الوسيلة التي يستقلها  حتى مع وجود الأدوية فهذا يسقط عنه الوجوب بنفسه ويجب عليه الاستنابة بشروطها .</w:t>
      </w:r>
    </w:p>
    <w:p w:rsidR="00900E98" w:rsidRPr="00900E98" w:rsidRDefault="00900E98" w:rsidP="00900E98">
      <w:pPr>
        <w:bidi/>
        <w:spacing w:after="0" w:line="240" w:lineRule="auto"/>
        <w:rPr>
          <w:rFonts w:ascii="Arabic Typesetting" w:eastAsia="Times New Roman" w:hAnsi="Arabic Typesetting" w:cs="Arabic Typesetting"/>
          <w:b/>
          <w:bCs/>
          <w:color w:val="000000"/>
          <w:sz w:val="32"/>
          <w:szCs w:val="32"/>
          <w:rtl/>
        </w:rPr>
      </w:pPr>
      <w:r w:rsidRPr="00900E98">
        <w:rPr>
          <w:rFonts w:ascii="Arabic Typesetting" w:eastAsia="Times New Roman" w:hAnsi="Arabic Typesetting" w:cs="Arabic Typesetting"/>
          <w:b/>
          <w:bCs/>
          <w:color w:val="000000"/>
          <w:sz w:val="32"/>
          <w:szCs w:val="32"/>
          <w:rtl/>
        </w:rPr>
        <w:t xml:space="preserve">الثاني : أن يجد مشقة لا تحتمل عادة في الوسيلة التي يستقلها ولكن مع وجود الادوية ترتفع هذه المشقة والكلفة أو تخف حتى تكون كالمعتادة  فهذه الحالة محل نظر وبحث إذ يترتب معرفة حكمها  على مسألة أخرى وهي ما يلي : </w:t>
      </w:r>
    </w:p>
    <w:p w:rsidR="00900E98" w:rsidRPr="00900E98" w:rsidRDefault="00900E98" w:rsidP="00900E98">
      <w:pPr>
        <w:bidi/>
        <w:spacing w:after="0" w:line="240" w:lineRule="auto"/>
        <w:rPr>
          <w:rFonts w:ascii="Arabic Typesetting" w:eastAsia="Times New Roman" w:hAnsi="Arabic Typesetting" w:cs="Arabic Typesetting"/>
          <w:b/>
          <w:bCs/>
          <w:color w:val="000000"/>
          <w:sz w:val="32"/>
          <w:szCs w:val="32"/>
          <w:rtl/>
        </w:rPr>
      </w:pPr>
      <w:r w:rsidRPr="00900E98">
        <w:rPr>
          <w:rFonts w:ascii="Arabic Typesetting" w:eastAsia="Times New Roman" w:hAnsi="Arabic Typesetting" w:cs="Arabic Typesetting"/>
          <w:b/>
          <w:bCs/>
          <w:color w:val="000000"/>
          <w:sz w:val="32"/>
          <w:szCs w:val="32"/>
          <w:rtl/>
        </w:rPr>
        <w:t xml:space="preserve">هل يجب على الإنسان المريض أن يأخذ الدواء أم يصبر على قضاء الله وقدره ؟ </w:t>
      </w:r>
    </w:p>
    <w:p w:rsidR="00900E98" w:rsidRPr="00900E98" w:rsidRDefault="00900E98" w:rsidP="00900E98">
      <w:pPr>
        <w:bidi/>
        <w:spacing w:after="0" w:line="240" w:lineRule="auto"/>
        <w:rPr>
          <w:rFonts w:ascii="Arabic Typesetting" w:eastAsia="Times New Roman" w:hAnsi="Arabic Typesetting" w:cs="Arabic Typesetting"/>
          <w:b/>
          <w:bCs/>
          <w:color w:val="000000"/>
          <w:sz w:val="32"/>
          <w:szCs w:val="32"/>
          <w:rtl/>
        </w:rPr>
      </w:pPr>
      <w:r w:rsidRPr="00900E98">
        <w:rPr>
          <w:rFonts w:ascii="Arabic Typesetting" w:eastAsia="Times New Roman" w:hAnsi="Arabic Typesetting" w:cs="Arabic Typesetting"/>
          <w:b/>
          <w:bCs/>
          <w:color w:val="000000"/>
          <w:sz w:val="32"/>
          <w:szCs w:val="32"/>
          <w:rtl/>
        </w:rPr>
        <w:t>فإن قلنا بأن أخذ الدواء ليس واجبا - وهو المذهب سواء خشي على نفسه الهلاك أو لا - وأن الصبر أفضل فإن الحج يسقط عنه بنفسه وتجب الاستنابة .</w:t>
      </w:r>
    </w:p>
    <w:p w:rsidR="00900E98" w:rsidRPr="00900E98" w:rsidRDefault="00900E98" w:rsidP="00900E98">
      <w:pPr>
        <w:bidi/>
        <w:spacing w:after="0" w:line="240" w:lineRule="auto"/>
        <w:rPr>
          <w:rFonts w:ascii="Arabic Typesetting" w:eastAsia="Times New Roman" w:hAnsi="Arabic Typesetting" w:cs="Arabic Typesetting"/>
          <w:b/>
          <w:bCs/>
          <w:color w:val="000000"/>
          <w:sz w:val="32"/>
          <w:szCs w:val="32"/>
          <w:rtl/>
        </w:rPr>
      </w:pPr>
      <w:r w:rsidRPr="00900E98">
        <w:rPr>
          <w:rFonts w:ascii="Arabic Typesetting" w:eastAsia="Times New Roman" w:hAnsi="Arabic Typesetting" w:cs="Arabic Typesetting"/>
          <w:b/>
          <w:bCs/>
          <w:color w:val="000000"/>
          <w:sz w:val="32"/>
          <w:szCs w:val="32"/>
          <w:rtl/>
        </w:rPr>
        <w:t xml:space="preserve">وإن قلنا بأن أخذ الدواء واجب </w:t>
      </w:r>
      <w:r w:rsidRPr="00333E49">
        <w:rPr>
          <w:rFonts w:ascii="Arabic Typesetting" w:eastAsia="Times New Roman" w:hAnsi="Arabic Typesetting" w:cs="Arabic Typesetting"/>
          <w:b/>
          <w:bCs/>
          <w:color w:val="FF0000"/>
          <w:sz w:val="32"/>
          <w:szCs w:val="32"/>
          <w:rtl/>
        </w:rPr>
        <w:t xml:space="preserve">وهو وجه في المذهب وقال به </w:t>
      </w:r>
      <w:proofErr w:type="spellStart"/>
      <w:r w:rsidRPr="00333E49">
        <w:rPr>
          <w:rFonts w:ascii="Arabic Typesetting" w:eastAsia="Times New Roman" w:hAnsi="Arabic Typesetting" w:cs="Arabic Typesetting"/>
          <w:b/>
          <w:bCs/>
          <w:color w:val="FF0000"/>
          <w:sz w:val="32"/>
          <w:szCs w:val="32"/>
          <w:rtl/>
        </w:rPr>
        <w:t>الإسنوي</w:t>
      </w:r>
      <w:proofErr w:type="spellEnd"/>
      <w:r w:rsidRPr="00333E49">
        <w:rPr>
          <w:rFonts w:ascii="Arabic Typesetting" w:eastAsia="Times New Roman" w:hAnsi="Arabic Typesetting" w:cs="Arabic Typesetting"/>
          <w:b/>
          <w:bCs/>
          <w:color w:val="FF0000"/>
          <w:sz w:val="32"/>
          <w:szCs w:val="32"/>
          <w:rtl/>
        </w:rPr>
        <w:t xml:space="preserve"> </w:t>
      </w:r>
      <w:r w:rsidRPr="00900E98">
        <w:rPr>
          <w:rFonts w:ascii="Arabic Typesetting" w:eastAsia="Times New Roman" w:hAnsi="Arabic Typesetting" w:cs="Arabic Typesetting"/>
          <w:b/>
          <w:bCs/>
          <w:color w:val="000000"/>
          <w:sz w:val="32"/>
          <w:szCs w:val="32"/>
          <w:rtl/>
        </w:rPr>
        <w:t xml:space="preserve">، فالذي يظهر أن الحج </w:t>
      </w:r>
      <w:proofErr w:type="spellStart"/>
      <w:r w:rsidRPr="00900E98">
        <w:rPr>
          <w:rFonts w:ascii="Arabic Typesetting" w:eastAsia="Times New Roman" w:hAnsi="Arabic Typesetting" w:cs="Arabic Typesetting"/>
          <w:b/>
          <w:bCs/>
          <w:color w:val="000000"/>
          <w:sz w:val="32"/>
          <w:szCs w:val="32"/>
          <w:rtl/>
        </w:rPr>
        <w:t>لايسقط</w:t>
      </w:r>
      <w:proofErr w:type="spellEnd"/>
      <w:r w:rsidRPr="00900E98">
        <w:rPr>
          <w:rFonts w:ascii="Arabic Typesetting" w:eastAsia="Times New Roman" w:hAnsi="Arabic Typesetting" w:cs="Arabic Typesetting"/>
          <w:b/>
          <w:bCs/>
          <w:color w:val="000000"/>
          <w:sz w:val="32"/>
          <w:szCs w:val="32"/>
          <w:rtl/>
        </w:rPr>
        <w:t xml:space="preserve"> عنه بنفسه، ولا تجوز الاستنابة لأن العلة في وجوب الاستنابة هي وجود المشقة والكلفة التي لا تحتمل عادة وهي قد ارتفعت بأخذ الدواء ومن المقرر:  أن الحكم يدور مع العلة وجودا وعدما، ولا فرق في انتفاء العلة بنفسها أو بوسيلة ،كما لو أخذت الحائض حبوب منع الحيض، فإن المانع يرتفع   .</w:t>
      </w:r>
    </w:p>
    <w:p w:rsidR="00900E98" w:rsidRPr="00900E98" w:rsidRDefault="00900E98" w:rsidP="00900E98">
      <w:pPr>
        <w:bidi/>
        <w:spacing w:after="0" w:line="240" w:lineRule="auto"/>
        <w:rPr>
          <w:rFonts w:ascii="Arabic Typesetting" w:eastAsia="Times New Roman" w:hAnsi="Arabic Typesetting" w:cs="Arabic Typesetting"/>
          <w:b/>
          <w:bCs/>
          <w:color w:val="000000"/>
          <w:sz w:val="32"/>
          <w:szCs w:val="32"/>
          <w:rtl/>
        </w:rPr>
      </w:pPr>
      <w:r w:rsidRPr="00900E98">
        <w:rPr>
          <w:rFonts w:ascii="Arabic Typesetting" w:eastAsia="Times New Roman" w:hAnsi="Arabic Typesetting" w:cs="Arabic Typesetting"/>
          <w:b/>
          <w:bCs/>
          <w:color w:val="000000"/>
          <w:sz w:val="32"/>
          <w:szCs w:val="32"/>
          <w:rtl/>
        </w:rPr>
        <w:t xml:space="preserve">فإن قيل : من الذي يحدد أن هذا المرض لا يرجى زواله أو يرجى زواله هل هو الطب أم من خلال معرفة الإنسان بحاله ونفسه ؟ </w:t>
      </w:r>
    </w:p>
    <w:p w:rsidR="00900E98" w:rsidRPr="00900E98" w:rsidRDefault="00900E98" w:rsidP="00900E98">
      <w:pPr>
        <w:bidi/>
        <w:spacing w:after="0" w:line="240" w:lineRule="auto"/>
        <w:rPr>
          <w:rFonts w:ascii="Arabic Typesetting" w:eastAsia="Times New Roman" w:hAnsi="Arabic Typesetting" w:cs="Arabic Typesetting"/>
          <w:b/>
          <w:bCs/>
          <w:color w:val="000000"/>
          <w:sz w:val="32"/>
          <w:szCs w:val="32"/>
          <w:rtl/>
        </w:rPr>
      </w:pPr>
      <w:r w:rsidRPr="00333E49">
        <w:rPr>
          <w:rFonts w:ascii="Arabic Typesetting" w:eastAsia="Times New Roman" w:hAnsi="Arabic Typesetting" w:cs="Arabic Typesetting"/>
          <w:b/>
          <w:bCs/>
          <w:color w:val="FF0000"/>
          <w:sz w:val="32"/>
          <w:szCs w:val="32"/>
          <w:rtl/>
        </w:rPr>
        <w:t>ذهب ابن حجر في حاشية الايضاح</w:t>
      </w:r>
      <w:r w:rsidRPr="00900E98">
        <w:rPr>
          <w:rFonts w:ascii="Arabic Typesetting" w:eastAsia="Times New Roman" w:hAnsi="Arabic Typesetting" w:cs="Arabic Typesetting"/>
          <w:b/>
          <w:bCs/>
          <w:color w:val="000000"/>
          <w:sz w:val="32"/>
          <w:szCs w:val="32"/>
          <w:rtl/>
        </w:rPr>
        <w:t xml:space="preserve"> الى أن المرجع هو الطب فلابد من قول عدلين في ذلك غير أنه لم يستبعد جواز إذا كان الرجل عارفا بالطب </w:t>
      </w:r>
      <w:r w:rsidRPr="00333E49">
        <w:rPr>
          <w:rFonts w:ascii="Arabic Typesetting" w:eastAsia="Times New Roman" w:hAnsi="Arabic Typesetting" w:cs="Arabic Typesetting"/>
          <w:b/>
          <w:bCs/>
          <w:color w:val="FF0000"/>
          <w:sz w:val="32"/>
          <w:szCs w:val="32"/>
          <w:rtl/>
        </w:rPr>
        <w:t xml:space="preserve">وذهب </w:t>
      </w:r>
      <w:proofErr w:type="spellStart"/>
      <w:r w:rsidRPr="00333E49">
        <w:rPr>
          <w:rFonts w:ascii="Arabic Typesetting" w:eastAsia="Times New Roman" w:hAnsi="Arabic Typesetting" w:cs="Arabic Typesetting"/>
          <w:b/>
          <w:bCs/>
          <w:color w:val="FF0000"/>
          <w:sz w:val="32"/>
          <w:szCs w:val="32"/>
          <w:rtl/>
        </w:rPr>
        <w:t>الونائي</w:t>
      </w:r>
      <w:proofErr w:type="spellEnd"/>
      <w:r w:rsidRPr="00333E49">
        <w:rPr>
          <w:rFonts w:ascii="Arabic Typesetting" w:eastAsia="Times New Roman" w:hAnsi="Arabic Typesetting" w:cs="Arabic Typesetting"/>
          <w:b/>
          <w:bCs/>
          <w:color w:val="FF0000"/>
          <w:sz w:val="32"/>
          <w:szCs w:val="32"/>
          <w:rtl/>
        </w:rPr>
        <w:t xml:space="preserve"> كما نقل عنه </w:t>
      </w:r>
      <w:proofErr w:type="spellStart"/>
      <w:r w:rsidRPr="00333E49">
        <w:rPr>
          <w:rFonts w:ascii="Arabic Typesetting" w:eastAsia="Times New Roman" w:hAnsi="Arabic Typesetting" w:cs="Arabic Typesetting"/>
          <w:b/>
          <w:bCs/>
          <w:color w:val="FF0000"/>
          <w:sz w:val="32"/>
          <w:szCs w:val="32"/>
          <w:rtl/>
        </w:rPr>
        <w:t>الشرواني</w:t>
      </w:r>
      <w:proofErr w:type="spellEnd"/>
      <w:r w:rsidRPr="00333E49">
        <w:rPr>
          <w:rFonts w:ascii="Arabic Typesetting" w:eastAsia="Times New Roman" w:hAnsi="Arabic Typesetting" w:cs="Arabic Typesetting"/>
          <w:b/>
          <w:bCs/>
          <w:color w:val="FF0000"/>
          <w:sz w:val="32"/>
          <w:szCs w:val="32"/>
          <w:rtl/>
        </w:rPr>
        <w:t xml:space="preserve"> في حاشيته على التحفة إلى نحو ما قاله ابن حجر وعبارته </w:t>
      </w:r>
      <w:r w:rsidRPr="00900E98">
        <w:rPr>
          <w:rFonts w:ascii="Arabic Typesetting" w:eastAsia="Times New Roman" w:hAnsi="Arabic Typesetting" w:cs="Arabic Typesetting"/>
          <w:b/>
          <w:bCs/>
          <w:color w:val="000000"/>
          <w:sz w:val="32"/>
          <w:szCs w:val="32"/>
          <w:rtl/>
        </w:rPr>
        <w:t xml:space="preserve">: وهو </w:t>
      </w:r>
      <w:proofErr w:type="spellStart"/>
      <w:r w:rsidRPr="00900E98">
        <w:rPr>
          <w:rFonts w:ascii="Arabic Typesetting" w:eastAsia="Times New Roman" w:hAnsi="Arabic Typesetting" w:cs="Arabic Typesetting"/>
          <w:b/>
          <w:bCs/>
          <w:color w:val="000000"/>
          <w:sz w:val="32"/>
          <w:szCs w:val="32"/>
          <w:rtl/>
        </w:rPr>
        <w:t>المأيوس</w:t>
      </w:r>
      <w:proofErr w:type="spellEnd"/>
      <w:r w:rsidRPr="00900E98">
        <w:rPr>
          <w:rFonts w:ascii="Arabic Typesetting" w:eastAsia="Times New Roman" w:hAnsi="Arabic Typesetting" w:cs="Arabic Typesetting"/>
          <w:b/>
          <w:bCs/>
          <w:color w:val="000000"/>
          <w:sz w:val="32"/>
          <w:szCs w:val="32"/>
          <w:rtl/>
        </w:rPr>
        <w:t xml:space="preserve"> من قدرته على النسك بنفسه بقول عدلي طب أو بمعرفته وهو عارف بالطب بخلاف غير العارف ووقع في نفسه حصول العضب فإنه </w:t>
      </w:r>
      <w:proofErr w:type="spellStart"/>
      <w:r w:rsidRPr="00900E98">
        <w:rPr>
          <w:rFonts w:ascii="Arabic Typesetting" w:eastAsia="Times New Roman" w:hAnsi="Arabic Typesetting" w:cs="Arabic Typesetting"/>
          <w:b/>
          <w:bCs/>
          <w:color w:val="000000"/>
          <w:sz w:val="32"/>
          <w:szCs w:val="32"/>
          <w:rtl/>
        </w:rPr>
        <w:t>لايكفي</w:t>
      </w:r>
      <w:proofErr w:type="spellEnd"/>
      <w:r w:rsidRPr="00900E98">
        <w:rPr>
          <w:rFonts w:ascii="Arabic Typesetting" w:eastAsia="Times New Roman" w:hAnsi="Arabic Typesetting" w:cs="Arabic Typesetting"/>
          <w:b/>
          <w:bCs/>
          <w:color w:val="000000"/>
          <w:sz w:val="32"/>
          <w:szCs w:val="32"/>
          <w:rtl/>
        </w:rPr>
        <w:t xml:space="preserve"> . اه</w:t>
      </w:r>
    </w:p>
    <w:p w:rsidR="00900E98" w:rsidRPr="00900E98" w:rsidRDefault="00900E98" w:rsidP="00900E98">
      <w:pPr>
        <w:bidi/>
        <w:spacing w:after="0" w:line="240" w:lineRule="auto"/>
        <w:rPr>
          <w:rFonts w:ascii="Arabic Typesetting" w:eastAsia="Times New Roman" w:hAnsi="Arabic Typesetting" w:cs="Arabic Typesetting"/>
          <w:b/>
          <w:bCs/>
          <w:color w:val="000000"/>
          <w:sz w:val="32"/>
          <w:szCs w:val="32"/>
          <w:rtl/>
        </w:rPr>
      </w:pPr>
      <w:r w:rsidRPr="00333E49">
        <w:rPr>
          <w:rFonts w:ascii="Arabic Typesetting" w:eastAsia="Times New Roman" w:hAnsi="Arabic Typesetting" w:cs="Arabic Typesetting"/>
          <w:b/>
          <w:bCs/>
          <w:color w:val="FF0000"/>
          <w:sz w:val="32"/>
          <w:szCs w:val="32"/>
          <w:rtl/>
        </w:rPr>
        <w:t xml:space="preserve">وفي العباب </w:t>
      </w:r>
      <w:r w:rsidRPr="00900E98">
        <w:rPr>
          <w:rFonts w:ascii="Arabic Typesetting" w:eastAsia="Times New Roman" w:hAnsi="Arabic Typesetting" w:cs="Arabic Typesetting"/>
          <w:b/>
          <w:bCs/>
          <w:color w:val="000000"/>
          <w:sz w:val="32"/>
          <w:szCs w:val="32"/>
          <w:rtl/>
        </w:rPr>
        <w:t>كذلك أنه لابد من اخبار طبيبين عدلين .</w:t>
      </w:r>
    </w:p>
    <w:p w:rsidR="00900E98" w:rsidRPr="00900E98" w:rsidRDefault="00900E98" w:rsidP="00900E98">
      <w:pPr>
        <w:bidi/>
        <w:spacing w:after="0" w:line="240" w:lineRule="auto"/>
        <w:rPr>
          <w:rFonts w:ascii="Arabic Typesetting" w:eastAsia="Times New Roman" w:hAnsi="Arabic Typesetting" w:cs="Arabic Typesetting"/>
          <w:b/>
          <w:bCs/>
          <w:color w:val="000000"/>
          <w:sz w:val="32"/>
          <w:szCs w:val="32"/>
          <w:rtl/>
        </w:rPr>
      </w:pPr>
      <w:r w:rsidRPr="00333E49">
        <w:rPr>
          <w:rFonts w:ascii="Arabic Typesetting" w:eastAsia="Times New Roman" w:hAnsi="Arabic Typesetting" w:cs="Arabic Typesetting"/>
          <w:b/>
          <w:bCs/>
          <w:color w:val="FF0000"/>
          <w:sz w:val="32"/>
          <w:szCs w:val="32"/>
          <w:rtl/>
        </w:rPr>
        <w:t xml:space="preserve">وذهب </w:t>
      </w:r>
      <w:proofErr w:type="spellStart"/>
      <w:r w:rsidRPr="00333E49">
        <w:rPr>
          <w:rFonts w:ascii="Arabic Typesetting" w:eastAsia="Times New Roman" w:hAnsi="Arabic Typesetting" w:cs="Arabic Typesetting"/>
          <w:b/>
          <w:bCs/>
          <w:color w:val="FF0000"/>
          <w:sz w:val="32"/>
          <w:szCs w:val="32"/>
          <w:rtl/>
        </w:rPr>
        <w:t>الشبراملسي</w:t>
      </w:r>
      <w:proofErr w:type="spellEnd"/>
      <w:r w:rsidRPr="00333E49">
        <w:rPr>
          <w:rFonts w:ascii="Arabic Typesetting" w:eastAsia="Times New Roman" w:hAnsi="Arabic Typesetting" w:cs="Arabic Typesetting"/>
          <w:b/>
          <w:bCs/>
          <w:color w:val="FF0000"/>
          <w:sz w:val="32"/>
          <w:szCs w:val="32"/>
          <w:rtl/>
        </w:rPr>
        <w:t xml:space="preserve"> </w:t>
      </w:r>
      <w:r w:rsidRPr="00900E98">
        <w:rPr>
          <w:rFonts w:ascii="Arabic Typesetting" w:eastAsia="Times New Roman" w:hAnsi="Arabic Typesetting" w:cs="Arabic Typesetting"/>
          <w:b/>
          <w:bCs/>
          <w:color w:val="000000"/>
          <w:sz w:val="32"/>
          <w:szCs w:val="32"/>
          <w:rtl/>
        </w:rPr>
        <w:t xml:space="preserve">إلى أنه يكفي معرفته من نفسه وأطلق القول دون أن يفرق بين العارف بالطب والجاهل به . </w:t>
      </w:r>
    </w:p>
    <w:p w:rsidR="00900E98" w:rsidRPr="00900E98" w:rsidRDefault="00900E98" w:rsidP="00900E98">
      <w:pPr>
        <w:bidi/>
        <w:spacing w:after="0" w:line="240" w:lineRule="auto"/>
        <w:rPr>
          <w:rFonts w:ascii="Arabic Typesetting" w:eastAsia="Times New Roman" w:hAnsi="Arabic Typesetting" w:cs="Arabic Typesetting"/>
          <w:b/>
          <w:bCs/>
          <w:color w:val="000000"/>
          <w:sz w:val="32"/>
          <w:szCs w:val="32"/>
          <w:rtl/>
        </w:rPr>
      </w:pPr>
      <w:r w:rsidRPr="00900E98">
        <w:rPr>
          <w:rFonts w:ascii="Arabic Typesetting" w:eastAsia="Times New Roman" w:hAnsi="Arabic Typesetting" w:cs="Arabic Typesetting"/>
          <w:b/>
          <w:bCs/>
          <w:color w:val="000000"/>
          <w:sz w:val="32"/>
          <w:szCs w:val="32"/>
          <w:rtl/>
        </w:rPr>
        <w:t>والله تعالى أعلم</w:t>
      </w:r>
    </w:p>
    <w:p w:rsidR="00377B2C" w:rsidRPr="00B26777" w:rsidRDefault="00377B2C" w:rsidP="00377B2C">
      <w:pPr>
        <w:bidi/>
        <w:spacing w:after="0" w:line="240" w:lineRule="auto"/>
        <w:rPr>
          <w:rFonts w:ascii="Arabic Typesetting" w:eastAsia="Times New Roman" w:hAnsi="Arabic Typesetting" w:cs="Arabic Typesetting"/>
          <w:b/>
          <w:bCs/>
          <w:color w:val="C00000"/>
          <w:sz w:val="32"/>
          <w:szCs w:val="32"/>
          <w:rtl/>
          <w:lang w:bidi="ar-AE"/>
        </w:rPr>
      </w:pPr>
      <w:r w:rsidRPr="00B26777">
        <w:rPr>
          <w:rFonts w:ascii="Arabic Typesetting" w:eastAsia="Times New Roman" w:hAnsi="Arabic Typesetting" w:cs="Arabic Typesetting" w:hint="cs"/>
          <w:b/>
          <w:bCs/>
          <w:color w:val="C00000"/>
          <w:sz w:val="32"/>
          <w:szCs w:val="32"/>
          <w:rtl/>
          <w:lang w:bidi="ar-AE"/>
        </w:rPr>
        <w:t xml:space="preserve">جمعه العبد الفقير الى عفو ربه /ياسر علي </w:t>
      </w:r>
    </w:p>
    <w:p w:rsidR="00377B2C" w:rsidRPr="00B26777" w:rsidRDefault="00377B2C" w:rsidP="00851B88">
      <w:pPr>
        <w:bidi/>
        <w:spacing w:after="0" w:line="240" w:lineRule="auto"/>
        <w:rPr>
          <w:rFonts w:ascii="Arabic Typesetting" w:eastAsia="Times New Roman" w:hAnsi="Arabic Typesetting" w:cs="Arabic Typesetting"/>
          <w:b/>
          <w:bCs/>
          <w:color w:val="C00000"/>
          <w:sz w:val="32"/>
          <w:szCs w:val="32"/>
          <w:rtl/>
          <w:lang w:bidi="ar-AE"/>
        </w:rPr>
      </w:pPr>
      <w:r w:rsidRPr="00B26777">
        <w:rPr>
          <w:rFonts w:ascii="Arabic Typesetting" w:eastAsia="Times New Roman" w:hAnsi="Arabic Typesetting" w:cs="Arabic Typesetting" w:hint="cs"/>
          <w:b/>
          <w:bCs/>
          <w:color w:val="C00000"/>
          <w:sz w:val="32"/>
          <w:szCs w:val="32"/>
          <w:rtl/>
          <w:lang w:bidi="ar-AE"/>
        </w:rPr>
        <w:t xml:space="preserve">وأسأل الله </w:t>
      </w:r>
      <w:r w:rsidR="00851B88" w:rsidRPr="00B26777">
        <w:rPr>
          <w:rFonts w:ascii="Arabic Typesetting" w:eastAsia="Times New Roman" w:hAnsi="Arabic Typesetting" w:cs="Arabic Typesetting" w:hint="cs"/>
          <w:b/>
          <w:bCs/>
          <w:color w:val="C00000"/>
          <w:sz w:val="32"/>
          <w:szCs w:val="32"/>
          <w:rtl/>
          <w:lang w:bidi="ar-AE"/>
        </w:rPr>
        <w:t>أن</w:t>
      </w:r>
      <w:r w:rsidRPr="00B26777">
        <w:rPr>
          <w:rFonts w:ascii="Arabic Typesetting" w:eastAsia="Times New Roman" w:hAnsi="Arabic Typesetting" w:cs="Arabic Typesetting" w:hint="cs"/>
          <w:b/>
          <w:bCs/>
          <w:color w:val="C00000"/>
          <w:sz w:val="32"/>
          <w:szCs w:val="32"/>
          <w:rtl/>
          <w:lang w:bidi="ar-AE"/>
        </w:rPr>
        <w:t xml:space="preserve"> يجعل ذلك خالصا لوجه الكريم وأن ينفع به بجاه سيد</w:t>
      </w:r>
      <w:r w:rsidR="00851B88" w:rsidRPr="00B26777">
        <w:rPr>
          <w:rFonts w:ascii="Arabic Typesetting" w:eastAsia="Times New Roman" w:hAnsi="Arabic Typesetting" w:cs="Arabic Typesetting" w:hint="cs"/>
          <w:b/>
          <w:bCs/>
          <w:color w:val="C00000"/>
          <w:sz w:val="32"/>
          <w:szCs w:val="32"/>
          <w:rtl/>
          <w:lang w:bidi="ar-AE"/>
        </w:rPr>
        <w:t xml:space="preserve"> الأولين</w:t>
      </w:r>
      <w:r w:rsidRPr="00B26777">
        <w:rPr>
          <w:rFonts w:ascii="Arabic Typesetting" w:eastAsia="Times New Roman" w:hAnsi="Arabic Typesetting" w:cs="Arabic Typesetting" w:hint="cs"/>
          <w:b/>
          <w:bCs/>
          <w:color w:val="C00000"/>
          <w:sz w:val="32"/>
          <w:szCs w:val="32"/>
          <w:rtl/>
          <w:lang w:bidi="ar-AE"/>
        </w:rPr>
        <w:t xml:space="preserve"> </w:t>
      </w:r>
      <w:r w:rsidR="00851B88" w:rsidRPr="00B26777">
        <w:rPr>
          <w:rFonts w:ascii="Arabic Typesetting" w:eastAsia="Times New Roman" w:hAnsi="Arabic Typesetting" w:cs="Arabic Typesetting" w:hint="cs"/>
          <w:b/>
          <w:bCs/>
          <w:color w:val="C00000"/>
          <w:sz w:val="32"/>
          <w:szCs w:val="32"/>
          <w:rtl/>
          <w:lang w:bidi="ar-AE"/>
        </w:rPr>
        <w:t>والأخرين</w:t>
      </w:r>
      <w:r w:rsidRPr="00B26777">
        <w:rPr>
          <w:rFonts w:ascii="Arabic Typesetting" w:eastAsia="Times New Roman" w:hAnsi="Arabic Typesetting" w:cs="Arabic Typesetting" w:hint="cs"/>
          <w:b/>
          <w:bCs/>
          <w:color w:val="C00000"/>
          <w:sz w:val="32"/>
          <w:szCs w:val="32"/>
          <w:rtl/>
          <w:lang w:bidi="ar-AE"/>
        </w:rPr>
        <w:t xml:space="preserve"> سيدنا محمد عليه</w:t>
      </w:r>
      <w:r w:rsidR="00851B88" w:rsidRPr="00B26777">
        <w:rPr>
          <w:rFonts w:ascii="Arabic Typesetting" w:eastAsia="Times New Roman" w:hAnsi="Arabic Typesetting" w:cs="Arabic Typesetting" w:hint="cs"/>
          <w:b/>
          <w:bCs/>
          <w:color w:val="C00000"/>
          <w:sz w:val="32"/>
          <w:szCs w:val="32"/>
          <w:rtl/>
          <w:lang w:bidi="ar-AE"/>
        </w:rPr>
        <w:t xml:space="preserve"> أفضل</w:t>
      </w:r>
      <w:r w:rsidRPr="00B26777">
        <w:rPr>
          <w:rFonts w:ascii="Arabic Typesetting" w:eastAsia="Times New Roman" w:hAnsi="Arabic Typesetting" w:cs="Arabic Typesetting" w:hint="cs"/>
          <w:b/>
          <w:bCs/>
          <w:color w:val="C00000"/>
          <w:sz w:val="32"/>
          <w:szCs w:val="32"/>
          <w:rtl/>
          <w:lang w:bidi="ar-AE"/>
        </w:rPr>
        <w:t xml:space="preserve"> الصلاة وأتم التسليم </w:t>
      </w:r>
    </w:p>
    <w:p w:rsidR="000B5627" w:rsidRPr="00B65627" w:rsidRDefault="00BE6E4B">
      <w:pPr>
        <w:rPr>
          <w:rFonts w:ascii="Arabic Typesetting" w:hAnsi="Arabic Typesetting" w:cs="Arabic Typesetting"/>
          <w:b/>
          <w:bCs/>
          <w:sz w:val="32"/>
          <w:szCs w:val="32"/>
        </w:rPr>
      </w:pPr>
    </w:p>
    <w:sectPr w:rsidR="000B5627" w:rsidRPr="00B656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Arabic Typesetting">
    <w:panose1 w:val="03020402040406030203"/>
    <w:charset w:val="00"/>
    <w:family w:val="script"/>
    <w:pitch w:val="variable"/>
    <w:sig w:usb0="80002007" w:usb1="80000000" w:usb2="00000008" w:usb3="00000000" w:csb0="000000D3"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B22959"/>
    <w:multiLevelType w:val="hybridMultilevel"/>
    <w:tmpl w:val="E4C4BF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6962F7"/>
    <w:multiLevelType w:val="hybridMultilevel"/>
    <w:tmpl w:val="CE52C08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A74C29"/>
    <w:multiLevelType w:val="hybridMultilevel"/>
    <w:tmpl w:val="FE2465A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1406AA"/>
    <w:multiLevelType w:val="hybridMultilevel"/>
    <w:tmpl w:val="8F0403B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725118"/>
    <w:multiLevelType w:val="hybridMultilevel"/>
    <w:tmpl w:val="754C56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4223E16"/>
    <w:multiLevelType w:val="hybridMultilevel"/>
    <w:tmpl w:val="158E5D5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6256"/>
    <w:rsid w:val="000323BA"/>
    <w:rsid w:val="00262497"/>
    <w:rsid w:val="002B7519"/>
    <w:rsid w:val="00322BCA"/>
    <w:rsid w:val="00333E49"/>
    <w:rsid w:val="00377B2C"/>
    <w:rsid w:val="00416281"/>
    <w:rsid w:val="00426407"/>
    <w:rsid w:val="00504AE5"/>
    <w:rsid w:val="00554E1B"/>
    <w:rsid w:val="005D77DC"/>
    <w:rsid w:val="005F3046"/>
    <w:rsid w:val="0061758A"/>
    <w:rsid w:val="00624196"/>
    <w:rsid w:val="00686355"/>
    <w:rsid w:val="006C0B91"/>
    <w:rsid w:val="006D2E11"/>
    <w:rsid w:val="00851B88"/>
    <w:rsid w:val="008715AB"/>
    <w:rsid w:val="00891ACC"/>
    <w:rsid w:val="00900E98"/>
    <w:rsid w:val="009D084E"/>
    <w:rsid w:val="009E3452"/>
    <w:rsid w:val="00AC6F08"/>
    <w:rsid w:val="00AD6256"/>
    <w:rsid w:val="00AF1A02"/>
    <w:rsid w:val="00B1112A"/>
    <w:rsid w:val="00B26777"/>
    <w:rsid w:val="00B61811"/>
    <w:rsid w:val="00B65627"/>
    <w:rsid w:val="00B724CE"/>
    <w:rsid w:val="00BE3C81"/>
    <w:rsid w:val="00D40805"/>
    <w:rsid w:val="00EB3534"/>
    <w:rsid w:val="00ED45EF"/>
    <w:rsid w:val="00FF29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245423-1275-4F69-A84E-528155720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F1A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9086461">
      <w:bodyDiv w:val="1"/>
      <w:marLeft w:val="0"/>
      <w:marRight w:val="0"/>
      <w:marTop w:val="0"/>
      <w:marBottom w:val="0"/>
      <w:divBdr>
        <w:top w:val="none" w:sz="0" w:space="0" w:color="auto"/>
        <w:left w:val="none" w:sz="0" w:space="0" w:color="auto"/>
        <w:bottom w:val="none" w:sz="0" w:space="0" w:color="auto"/>
        <w:right w:val="none" w:sz="0" w:space="0" w:color="auto"/>
      </w:divBdr>
      <w:divsChild>
        <w:div w:id="1112482921">
          <w:marLeft w:val="0"/>
          <w:marRight w:val="0"/>
          <w:marTop w:val="0"/>
          <w:marBottom w:val="0"/>
          <w:divBdr>
            <w:top w:val="none" w:sz="0" w:space="0" w:color="auto"/>
            <w:left w:val="none" w:sz="0" w:space="0" w:color="auto"/>
            <w:bottom w:val="none" w:sz="0" w:space="0" w:color="auto"/>
            <w:right w:val="none" w:sz="0" w:space="0" w:color="auto"/>
          </w:divBdr>
        </w:div>
        <w:div w:id="1350909891">
          <w:marLeft w:val="0"/>
          <w:marRight w:val="0"/>
          <w:marTop w:val="0"/>
          <w:marBottom w:val="0"/>
          <w:divBdr>
            <w:top w:val="none" w:sz="0" w:space="0" w:color="auto"/>
            <w:left w:val="none" w:sz="0" w:space="0" w:color="auto"/>
            <w:bottom w:val="none" w:sz="0" w:space="0" w:color="auto"/>
            <w:right w:val="none" w:sz="0" w:space="0" w:color="auto"/>
          </w:divBdr>
        </w:div>
        <w:div w:id="973950047">
          <w:marLeft w:val="0"/>
          <w:marRight w:val="0"/>
          <w:marTop w:val="0"/>
          <w:marBottom w:val="0"/>
          <w:divBdr>
            <w:top w:val="none" w:sz="0" w:space="0" w:color="auto"/>
            <w:left w:val="none" w:sz="0" w:space="0" w:color="auto"/>
            <w:bottom w:val="none" w:sz="0" w:space="0" w:color="auto"/>
            <w:right w:val="none" w:sz="0" w:space="0" w:color="auto"/>
          </w:divBdr>
        </w:div>
        <w:div w:id="49500626">
          <w:marLeft w:val="0"/>
          <w:marRight w:val="0"/>
          <w:marTop w:val="0"/>
          <w:marBottom w:val="0"/>
          <w:divBdr>
            <w:top w:val="none" w:sz="0" w:space="0" w:color="auto"/>
            <w:left w:val="none" w:sz="0" w:space="0" w:color="auto"/>
            <w:bottom w:val="none" w:sz="0" w:space="0" w:color="auto"/>
            <w:right w:val="none" w:sz="0" w:space="0" w:color="auto"/>
          </w:divBdr>
        </w:div>
        <w:div w:id="2127581802">
          <w:marLeft w:val="0"/>
          <w:marRight w:val="0"/>
          <w:marTop w:val="0"/>
          <w:marBottom w:val="0"/>
          <w:divBdr>
            <w:top w:val="none" w:sz="0" w:space="0" w:color="auto"/>
            <w:left w:val="none" w:sz="0" w:space="0" w:color="auto"/>
            <w:bottom w:val="none" w:sz="0" w:space="0" w:color="auto"/>
            <w:right w:val="none" w:sz="0" w:space="0" w:color="auto"/>
          </w:divBdr>
        </w:div>
        <w:div w:id="1233660729">
          <w:marLeft w:val="0"/>
          <w:marRight w:val="0"/>
          <w:marTop w:val="0"/>
          <w:marBottom w:val="0"/>
          <w:divBdr>
            <w:top w:val="none" w:sz="0" w:space="0" w:color="auto"/>
            <w:left w:val="none" w:sz="0" w:space="0" w:color="auto"/>
            <w:bottom w:val="none" w:sz="0" w:space="0" w:color="auto"/>
            <w:right w:val="none" w:sz="0" w:space="0" w:color="auto"/>
          </w:divBdr>
        </w:div>
        <w:div w:id="900097438">
          <w:marLeft w:val="0"/>
          <w:marRight w:val="0"/>
          <w:marTop w:val="0"/>
          <w:marBottom w:val="0"/>
          <w:divBdr>
            <w:top w:val="none" w:sz="0" w:space="0" w:color="auto"/>
            <w:left w:val="none" w:sz="0" w:space="0" w:color="auto"/>
            <w:bottom w:val="none" w:sz="0" w:space="0" w:color="auto"/>
            <w:right w:val="none" w:sz="0" w:space="0" w:color="auto"/>
          </w:divBdr>
        </w:div>
        <w:div w:id="2138138567">
          <w:marLeft w:val="0"/>
          <w:marRight w:val="0"/>
          <w:marTop w:val="0"/>
          <w:marBottom w:val="0"/>
          <w:divBdr>
            <w:top w:val="none" w:sz="0" w:space="0" w:color="auto"/>
            <w:left w:val="none" w:sz="0" w:space="0" w:color="auto"/>
            <w:bottom w:val="none" w:sz="0" w:space="0" w:color="auto"/>
            <w:right w:val="none" w:sz="0" w:space="0" w:color="auto"/>
          </w:divBdr>
        </w:div>
        <w:div w:id="1672683675">
          <w:marLeft w:val="0"/>
          <w:marRight w:val="0"/>
          <w:marTop w:val="0"/>
          <w:marBottom w:val="0"/>
          <w:divBdr>
            <w:top w:val="none" w:sz="0" w:space="0" w:color="auto"/>
            <w:left w:val="none" w:sz="0" w:space="0" w:color="auto"/>
            <w:bottom w:val="none" w:sz="0" w:space="0" w:color="auto"/>
            <w:right w:val="none" w:sz="0" w:space="0" w:color="auto"/>
          </w:divBdr>
        </w:div>
        <w:div w:id="1947228360">
          <w:marLeft w:val="0"/>
          <w:marRight w:val="0"/>
          <w:marTop w:val="0"/>
          <w:marBottom w:val="0"/>
          <w:divBdr>
            <w:top w:val="none" w:sz="0" w:space="0" w:color="auto"/>
            <w:left w:val="none" w:sz="0" w:space="0" w:color="auto"/>
            <w:bottom w:val="none" w:sz="0" w:space="0" w:color="auto"/>
            <w:right w:val="none" w:sz="0" w:space="0" w:color="auto"/>
          </w:divBdr>
        </w:div>
        <w:div w:id="555161283">
          <w:marLeft w:val="0"/>
          <w:marRight w:val="0"/>
          <w:marTop w:val="0"/>
          <w:marBottom w:val="0"/>
          <w:divBdr>
            <w:top w:val="none" w:sz="0" w:space="0" w:color="auto"/>
            <w:left w:val="none" w:sz="0" w:space="0" w:color="auto"/>
            <w:bottom w:val="none" w:sz="0" w:space="0" w:color="auto"/>
            <w:right w:val="none" w:sz="0" w:space="0" w:color="auto"/>
          </w:divBdr>
        </w:div>
        <w:div w:id="1347246810">
          <w:marLeft w:val="0"/>
          <w:marRight w:val="0"/>
          <w:marTop w:val="0"/>
          <w:marBottom w:val="0"/>
          <w:divBdr>
            <w:top w:val="none" w:sz="0" w:space="0" w:color="auto"/>
            <w:left w:val="none" w:sz="0" w:space="0" w:color="auto"/>
            <w:bottom w:val="none" w:sz="0" w:space="0" w:color="auto"/>
            <w:right w:val="none" w:sz="0" w:space="0" w:color="auto"/>
          </w:divBdr>
        </w:div>
        <w:div w:id="2108111098">
          <w:marLeft w:val="0"/>
          <w:marRight w:val="0"/>
          <w:marTop w:val="0"/>
          <w:marBottom w:val="0"/>
          <w:divBdr>
            <w:top w:val="none" w:sz="0" w:space="0" w:color="auto"/>
            <w:left w:val="none" w:sz="0" w:space="0" w:color="auto"/>
            <w:bottom w:val="none" w:sz="0" w:space="0" w:color="auto"/>
            <w:right w:val="none" w:sz="0" w:space="0" w:color="auto"/>
          </w:divBdr>
        </w:div>
        <w:div w:id="1939748925">
          <w:marLeft w:val="0"/>
          <w:marRight w:val="0"/>
          <w:marTop w:val="0"/>
          <w:marBottom w:val="0"/>
          <w:divBdr>
            <w:top w:val="none" w:sz="0" w:space="0" w:color="auto"/>
            <w:left w:val="none" w:sz="0" w:space="0" w:color="auto"/>
            <w:bottom w:val="none" w:sz="0" w:space="0" w:color="auto"/>
            <w:right w:val="none" w:sz="0" w:space="0" w:color="auto"/>
          </w:divBdr>
        </w:div>
        <w:div w:id="659309420">
          <w:marLeft w:val="0"/>
          <w:marRight w:val="0"/>
          <w:marTop w:val="0"/>
          <w:marBottom w:val="0"/>
          <w:divBdr>
            <w:top w:val="none" w:sz="0" w:space="0" w:color="auto"/>
            <w:left w:val="none" w:sz="0" w:space="0" w:color="auto"/>
            <w:bottom w:val="none" w:sz="0" w:space="0" w:color="auto"/>
            <w:right w:val="none" w:sz="0" w:space="0" w:color="auto"/>
          </w:divBdr>
        </w:div>
        <w:div w:id="754715496">
          <w:marLeft w:val="0"/>
          <w:marRight w:val="0"/>
          <w:marTop w:val="0"/>
          <w:marBottom w:val="0"/>
          <w:divBdr>
            <w:top w:val="none" w:sz="0" w:space="0" w:color="auto"/>
            <w:left w:val="none" w:sz="0" w:space="0" w:color="auto"/>
            <w:bottom w:val="none" w:sz="0" w:space="0" w:color="auto"/>
            <w:right w:val="none" w:sz="0" w:space="0" w:color="auto"/>
          </w:divBdr>
        </w:div>
      </w:divsChild>
    </w:div>
    <w:div w:id="802426976">
      <w:bodyDiv w:val="1"/>
      <w:marLeft w:val="0"/>
      <w:marRight w:val="0"/>
      <w:marTop w:val="0"/>
      <w:marBottom w:val="0"/>
      <w:divBdr>
        <w:top w:val="none" w:sz="0" w:space="0" w:color="auto"/>
        <w:left w:val="none" w:sz="0" w:space="0" w:color="auto"/>
        <w:bottom w:val="none" w:sz="0" w:space="0" w:color="auto"/>
        <w:right w:val="none" w:sz="0" w:space="0" w:color="auto"/>
      </w:divBdr>
      <w:divsChild>
        <w:div w:id="725760978">
          <w:marLeft w:val="0"/>
          <w:marRight w:val="0"/>
          <w:marTop w:val="0"/>
          <w:marBottom w:val="0"/>
          <w:divBdr>
            <w:top w:val="none" w:sz="0" w:space="0" w:color="auto"/>
            <w:left w:val="none" w:sz="0" w:space="0" w:color="auto"/>
            <w:bottom w:val="none" w:sz="0" w:space="0" w:color="auto"/>
            <w:right w:val="none" w:sz="0" w:space="0" w:color="auto"/>
          </w:divBdr>
        </w:div>
        <w:div w:id="2123112125">
          <w:marLeft w:val="0"/>
          <w:marRight w:val="0"/>
          <w:marTop w:val="0"/>
          <w:marBottom w:val="0"/>
          <w:divBdr>
            <w:top w:val="none" w:sz="0" w:space="0" w:color="auto"/>
            <w:left w:val="none" w:sz="0" w:space="0" w:color="auto"/>
            <w:bottom w:val="none" w:sz="0" w:space="0" w:color="auto"/>
            <w:right w:val="none" w:sz="0" w:space="0" w:color="auto"/>
          </w:divBdr>
        </w:div>
        <w:div w:id="1274173404">
          <w:marLeft w:val="0"/>
          <w:marRight w:val="0"/>
          <w:marTop w:val="0"/>
          <w:marBottom w:val="0"/>
          <w:divBdr>
            <w:top w:val="none" w:sz="0" w:space="0" w:color="auto"/>
            <w:left w:val="none" w:sz="0" w:space="0" w:color="auto"/>
            <w:bottom w:val="none" w:sz="0" w:space="0" w:color="auto"/>
            <w:right w:val="none" w:sz="0" w:space="0" w:color="auto"/>
          </w:divBdr>
        </w:div>
        <w:div w:id="955867367">
          <w:marLeft w:val="0"/>
          <w:marRight w:val="0"/>
          <w:marTop w:val="0"/>
          <w:marBottom w:val="0"/>
          <w:divBdr>
            <w:top w:val="none" w:sz="0" w:space="0" w:color="auto"/>
            <w:left w:val="none" w:sz="0" w:space="0" w:color="auto"/>
            <w:bottom w:val="none" w:sz="0" w:space="0" w:color="auto"/>
            <w:right w:val="none" w:sz="0" w:space="0" w:color="auto"/>
          </w:divBdr>
        </w:div>
        <w:div w:id="829175023">
          <w:marLeft w:val="0"/>
          <w:marRight w:val="0"/>
          <w:marTop w:val="0"/>
          <w:marBottom w:val="0"/>
          <w:divBdr>
            <w:top w:val="none" w:sz="0" w:space="0" w:color="auto"/>
            <w:left w:val="none" w:sz="0" w:space="0" w:color="auto"/>
            <w:bottom w:val="none" w:sz="0" w:space="0" w:color="auto"/>
            <w:right w:val="none" w:sz="0" w:space="0" w:color="auto"/>
          </w:divBdr>
        </w:div>
        <w:div w:id="1371108621">
          <w:marLeft w:val="0"/>
          <w:marRight w:val="0"/>
          <w:marTop w:val="0"/>
          <w:marBottom w:val="0"/>
          <w:divBdr>
            <w:top w:val="none" w:sz="0" w:space="0" w:color="auto"/>
            <w:left w:val="none" w:sz="0" w:space="0" w:color="auto"/>
            <w:bottom w:val="none" w:sz="0" w:space="0" w:color="auto"/>
            <w:right w:val="none" w:sz="0" w:space="0" w:color="auto"/>
          </w:divBdr>
        </w:div>
        <w:div w:id="335958006">
          <w:marLeft w:val="0"/>
          <w:marRight w:val="0"/>
          <w:marTop w:val="0"/>
          <w:marBottom w:val="0"/>
          <w:divBdr>
            <w:top w:val="none" w:sz="0" w:space="0" w:color="auto"/>
            <w:left w:val="none" w:sz="0" w:space="0" w:color="auto"/>
            <w:bottom w:val="none" w:sz="0" w:space="0" w:color="auto"/>
            <w:right w:val="none" w:sz="0" w:space="0" w:color="auto"/>
          </w:divBdr>
        </w:div>
        <w:div w:id="981082258">
          <w:marLeft w:val="0"/>
          <w:marRight w:val="0"/>
          <w:marTop w:val="0"/>
          <w:marBottom w:val="0"/>
          <w:divBdr>
            <w:top w:val="none" w:sz="0" w:space="0" w:color="auto"/>
            <w:left w:val="none" w:sz="0" w:space="0" w:color="auto"/>
            <w:bottom w:val="none" w:sz="0" w:space="0" w:color="auto"/>
            <w:right w:val="none" w:sz="0" w:space="0" w:color="auto"/>
          </w:divBdr>
        </w:div>
        <w:div w:id="524251889">
          <w:marLeft w:val="0"/>
          <w:marRight w:val="0"/>
          <w:marTop w:val="0"/>
          <w:marBottom w:val="0"/>
          <w:divBdr>
            <w:top w:val="none" w:sz="0" w:space="0" w:color="auto"/>
            <w:left w:val="none" w:sz="0" w:space="0" w:color="auto"/>
            <w:bottom w:val="none" w:sz="0" w:space="0" w:color="auto"/>
            <w:right w:val="none" w:sz="0" w:space="0" w:color="auto"/>
          </w:divBdr>
        </w:div>
        <w:div w:id="750273323">
          <w:marLeft w:val="0"/>
          <w:marRight w:val="0"/>
          <w:marTop w:val="0"/>
          <w:marBottom w:val="0"/>
          <w:divBdr>
            <w:top w:val="none" w:sz="0" w:space="0" w:color="auto"/>
            <w:left w:val="none" w:sz="0" w:space="0" w:color="auto"/>
            <w:bottom w:val="none" w:sz="0" w:space="0" w:color="auto"/>
            <w:right w:val="none" w:sz="0" w:space="0" w:color="auto"/>
          </w:divBdr>
        </w:div>
        <w:div w:id="1526406309">
          <w:marLeft w:val="0"/>
          <w:marRight w:val="0"/>
          <w:marTop w:val="0"/>
          <w:marBottom w:val="0"/>
          <w:divBdr>
            <w:top w:val="none" w:sz="0" w:space="0" w:color="auto"/>
            <w:left w:val="none" w:sz="0" w:space="0" w:color="auto"/>
            <w:bottom w:val="none" w:sz="0" w:space="0" w:color="auto"/>
            <w:right w:val="none" w:sz="0" w:space="0" w:color="auto"/>
          </w:divBdr>
        </w:div>
        <w:div w:id="2041467429">
          <w:marLeft w:val="0"/>
          <w:marRight w:val="0"/>
          <w:marTop w:val="0"/>
          <w:marBottom w:val="0"/>
          <w:divBdr>
            <w:top w:val="none" w:sz="0" w:space="0" w:color="auto"/>
            <w:left w:val="none" w:sz="0" w:space="0" w:color="auto"/>
            <w:bottom w:val="none" w:sz="0" w:space="0" w:color="auto"/>
            <w:right w:val="none" w:sz="0" w:space="0" w:color="auto"/>
          </w:divBdr>
        </w:div>
        <w:div w:id="24138289">
          <w:marLeft w:val="0"/>
          <w:marRight w:val="0"/>
          <w:marTop w:val="0"/>
          <w:marBottom w:val="0"/>
          <w:divBdr>
            <w:top w:val="none" w:sz="0" w:space="0" w:color="auto"/>
            <w:left w:val="none" w:sz="0" w:space="0" w:color="auto"/>
            <w:bottom w:val="none" w:sz="0" w:space="0" w:color="auto"/>
            <w:right w:val="none" w:sz="0" w:space="0" w:color="auto"/>
          </w:divBdr>
        </w:div>
        <w:div w:id="995110854">
          <w:marLeft w:val="0"/>
          <w:marRight w:val="0"/>
          <w:marTop w:val="0"/>
          <w:marBottom w:val="0"/>
          <w:divBdr>
            <w:top w:val="none" w:sz="0" w:space="0" w:color="auto"/>
            <w:left w:val="none" w:sz="0" w:space="0" w:color="auto"/>
            <w:bottom w:val="none" w:sz="0" w:space="0" w:color="auto"/>
            <w:right w:val="none" w:sz="0" w:space="0" w:color="auto"/>
          </w:divBdr>
        </w:div>
        <w:div w:id="1587109719">
          <w:marLeft w:val="0"/>
          <w:marRight w:val="0"/>
          <w:marTop w:val="0"/>
          <w:marBottom w:val="0"/>
          <w:divBdr>
            <w:top w:val="none" w:sz="0" w:space="0" w:color="auto"/>
            <w:left w:val="none" w:sz="0" w:space="0" w:color="auto"/>
            <w:bottom w:val="none" w:sz="0" w:space="0" w:color="auto"/>
            <w:right w:val="none" w:sz="0" w:space="0" w:color="auto"/>
          </w:divBdr>
        </w:div>
        <w:div w:id="1096511256">
          <w:marLeft w:val="0"/>
          <w:marRight w:val="0"/>
          <w:marTop w:val="0"/>
          <w:marBottom w:val="0"/>
          <w:divBdr>
            <w:top w:val="none" w:sz="0" w:space="0" w:color="auto"/>
            <w:left w:val="none" w:sz="0" w:space="0" w:color="auto"/>
            <w:bottom w:val="none" w:sz="0" w:space="0" w:color="auto"/>
            <w:right w:val="none" w:sz="0" w:space="0" w:color="auto"/>
          </w:divBdr>
        </w:div>
        <w:div w:id="445349763">
          <w:marLeft w:val="0"/>
          <w:marRight w:val="0"/>
          <w:marTop w:val="0"/>
          <w:marBottom w:val="0"/>
          <w:divBdr>
            <w:top w:val="none" w:sz="0" w:space="0" w:color="auto"/>
            <w:left w:val="none" w:sz="0" w:space="0" w:color="auto"/>
            <w:bottom w:val="none" w:sz="0" w:space="0" w:color="auto"/>
            <w:right w:val="none" w:sz="0" w:space="0" w:color="auto"/>
          </w:divBdr>
        </w:div>
        <w:div w:id="1701974296">
          <w:marLeft w:val="0"/>
          <w:marRight w:val="0"/>
          <w:marTop w:val="0"/>
          <w:marBottom w:val="0"/>
          <w:divBdr>
            <w:top w:val="none" w:sz="0" w:space="0" w:color="auto"/>
            <w:left w:val="none" w:sz="0" w:space="0" w:color="auto"/>
            <w:bottom w:val="none" w:sz="0" w:space="0" w:color="auto"/>
            <w:right w:val="none" w:sz="0" w:space="0" w:color="auto"/>
          </w:divBdr>
        </w:div>
        <w:div w:id="1151486068">
          <w:marLeft w:val="0"/>
          <w:marRight w:val="0"/>
          <w:marTop w:val="0"/>
          <w:marBottom w:val="0"/>
          <w:divBdr>
            <w:top w:val="none" w:sz="0" w:space="0" w:color="auto"/>
            <w:left w:val="none" w:sz="0" w:space="0" w:color="auto"/>
            <w:bottom w:val="none" w:sz="0" w:space="0" w:color="auto"/>
            <w:right w:val="none" w:sz="0" w:space="0" w:color="auto"/>
          </w:divBdr>
        </w:div>
        <w:div w:id="500244419">
          <w:marLeft w:val="0"/>
          <w:marRight w:val="0"/>
          <w:marTop w:val="0"/>
          <w:marBottom w:val="0"/>
          <w:divBdr>
            <w:top w:val="none" w:sz="0" w:space="0" w:color="auto"/>
            <w:left w:val="none" w:sz="0" w:space="0" w:color="auto"/>
            <w:bottom w:val="none" w:sz="0" w:space="0" w:color="auto"/>
            <w:right w:val="none" w:sz="0" w:space="0" w:color="auto"/>
          </w:divBdr>
        </w:div>
        <w:div w:id="2072657912">
          <w:marLeft w:val="0"/>
          <w:marRight w:val="0"/>
          <w:marTop w:val="0"/>
          <w:marBottom w:val="0"/>
          <w:divBdr>
            <w:top w:val="none" w:sz="0" w:space="0" w:color="auto"/>
            <w:left w:val="none" w:sz="0" w:space="0" w:color="auto"/>
            <w:bottom w:val="none" w:sz="0" w:space="0" w:color="auto"/>
            <w:right w:val="none" w:sz="0" w:space="0" w:color="auto"/>
          </w:divBdr>
        </w:div>
        <w:div w:id="948511118">
          <w:marLeft w:val="0"/>
          <w:marRight w:val="0"/>
          <w:marTop w:val="0"/>
          <w:marBottom w:val="0"/>
          <w:divBdr>
            <w:top w:val="none" w:sz="0" w:space="0" w:color="auto"/>
            <w:left w:val="none" w:sz="0" w:space="0" w:color="auto"/>
            <w:bottom w:val="none" w:sz="0" w:space="0" w:color="auto"/>
            <w:right w:val="none" w:sz="0" w:space="0" w:color="auto"/>
          </w:divBdr>
        </w:div>
        <w:div w:id="1504004151">
          <w:marLeft w:val="0"/>
          <w:marRight w:val="0"/>
          <w:marTop w:val="0"/>
          <w:marBottom w:val="0"/>
          <w:divBdr>
            <w:top w:val="none" w:sz="0" w:space="0" w:color="auto"/>
            <w:left w:val="none" w:sz="0" w:space="0" w:color="auto"/>
            <w:bottom w:val="none" w:sz="0" w:space="0" w:color="auto"/>
            <w:right w:val="none" w:sz="0" w:space="0" w:color="auto"/>
          </w:divBdr>
        </w:div>
        <w:div w:id="2119638476">
          <w:marLeft w:val="0"/>
          <w:marRight w:val="0"/>
          <w:marTop w:val="0"/>
          <w:marBottom w:val="0"/>
          <w:divBdr>
            <w:top w:val="none" w:sz="0" w:space="0" w:color="auto"/>
            <w:left w:val="none" w:sz="0" w:space="0" w:color="auto"/>
            <w:bottom w:val="none" w:sz="0" w:space="0" w:color="auto"/>
            <w:right w:val="none" w:sz="0" w:space="0" w:color="auto"/>
          </w:divBdr>
        </w:div>
        <w:div w:id="440684902">
          <w:marLeft w:val="0"/>
          <w:marRight w:val="0"/>
          <w:marTop w:val="0"/>
          <w:marBottom w:val="0"/>
          <w:divBdr>
            <w:top w:val="none" w:sz="0" w:space="0" w:color="auto"/>
            <w:left w:val="none" w:sz="0" w:space="0" w:color="auto"/>
            <w:bottom w:val="none" w:sz="0" w:space="0" w:color="auto"/>
            <w:right w:val="none" w:sz="0" w:space="0" w:color="auto"/>
          </w:divBdr>
        </w:div>
        <w:div w:id="1722056528">
          <w:marLeft w:val="0"/>
          <w:marRight w:val="0"/>
          <w:marTop w:val="0"/>
          <w:marBottom w:val="0"/>
          <w:divBdr>
            <w:top w:val="none" w:sz="0" w:space="0" w:color="auto"/>
            <w:left w:val="none" w:sz="0" w:space="0" w:color="auto"/>
            <w:bottom w:val="none" w:sz="0" w:space="0" w:color="auto"/>
            <w:right w:val="none" w:sz="0" w:space="0" w:color="auto"/>
          </w:divBdr>
        </w:div>
        <w:div w:id="1281647389">
          <w:marLeft w:val="0"/>
          <w:marRight w:val="0"/>
          <w:marTop w:val="0"/>
          <w:marBottom w:val="0"/>
          <w:divBdr>
            <w:top w:val="none" w:sz="0" w:space="0" w:color="auto"/>
            <w:left w:val="none" w:sz="0" w:space="0" w:color="auto"/>
            <w:bottom w:val="none" w:sz="0" w:space="0" w:color="auto"/>
            <w:right w:val="none" w:sz="0" w:space="0" w:color="auto"/>
          </w:divBdr>
        </w:div>
        <w:div w:id="2038003275">
          <w:marLeft w:val="0"/>
          <w:marRight w:val="0"/>
          <w:marTop w:val="0"/>
          <w:marBottom w:val="0"/>
          <w:divBdr>
            <w:top w:val="none" w:sz="0" w:space="0" w:color="auto"/>
            <w:left w:val="none" w:sz="0" w:space="0" w:color="auto"/>
            <w:bottom w:val="none" w:sz="0" w:space="0" w:color="auto"/>
            <w:right w:val="none" w:sz="0" w:space="0" w:color="auto"/>
          </w:divBdr>
        </w:div>
        <w:div w:id="1488475022">
          <w:marLeft w:val="0"/>
          <w:marRight w:val="0"/>
          <w:marTop w:val="0"/>
          <w:marBottom w:val="0"/>
          <w:divBdr>
            <w:top w:val="none" w:sz="0" w:space="0" w:color="auto"/>
            <w:left w:val="none" w:sz="0" w:space="0" w:color="auto"/>
            <w:bottom w:val="none" w:sz="0" w:space="0" w:color="auto"/>
            <w:right w:val="none" w:sz="0" w:space="0" w:color="auto"/>
          </w:divBdr>
        </w:div>
        <w:div w:id="57486683">
          <w:marLeft w:val="0"/>
          <w:marRight w:val="0"/>
          <w:marTop w:val="0"/>
          <w:marBottom w:val="0"/>
          <w:divBdr>
            <w:top w:val="none" w:sz="0" w:space="0" w:color="auto"/>
            <w:left w:val="none" w:sz="0" w:space="0" w:color="auto"/>
            <w:bottom w:val="none" w:sz="0" w:space="0" w:color="auto"/>
            <w:right w:val="none" w:sz="0" w:space="0" w:color="auto"/>
          </w:divBdr>
        </w:div>
        <w:div w:id="467474018">
          <w:marLeft w:val="0"/>
          <w:marRight w:val="0"/>
          <w:marTop w:val="0"/>
          <w:marBottom w:val="0"/>
          <w:divBdr>
            <w:top w:val="none" w:sz="0" w:space="0" w:color="auto"/>
            <w:left w:val="none" w:sz="0" w:space="0" w:color="auto"/>
            <w:bottom w:val="none" w:sz="0" w:space="0" w:color="auto"/>
            <w:right w:val="none" w:sz="0" w:space="0" w:color="auto"/>
          </w:divBdr>
        </w:div>
        <w:div w:id="1263614326">
          <w:marLeft w:val="0"/>
          <w:marRight w:val="0"/>
          <w:marTop w:val="0"/>
          <w:marBottom w:val="0"/>
          <w:divBdr>
            <w:top w:val="none" w:sz="0" w:space="0" w:color="auto"/>
            <w:left w:val="none" w:sz="0" w:space="0" w:color="auto"/>
            <w:bottom w:val="none" w:sz="0" w:space="0" w:color="auto"/>
            <w:right w:val="none" w:sz="0" w:space="0" w:color="auto"/>
          </w:divBdr>
        </w:div>
        <w:div w:id="85002643">
          <w:marLeft w:val="0"/>
          <w:marRight w:val="0"/>
          <w:marTop w:val="0"/>
          <w:marBottom w:val="0"/>
          <w:divBdr>
            <w:top w:val="none" w:sz="0" w:space="0" w:color="auto"/>
            <w:left w:val="none" w:sz="0" w:space="0" w:color="auto"/>
            <w:bottom w:val="none" w:sz="0" w:space="0" w:color="auto"/>
            <w:right w:val="none" w:sz="0" w:space="0" w:color="auto"/>
          </w:divBdr>
        </w:div>
        <w:div w:id="1247034112">
          <w:marLeft w:val="0"/>
          <w:marRight w:val="0"/>
          <w:marTop w:val="0"/>
          <w:marBottom w:val="0"/>
          <w:divBdr>
            <w:top w:val="none" w:sz="0" w:space="0" w:color="auto"/>
            <w:left w:val="none" w:sz="0" w:space="0" w:color="auto"/>
            <w:bottom w:val="none" w:sz="0" w:space="0" w:color="auto"/>
            <w:right w:val="none" w:sz="0" w:space="0" w:color="auto"/>
          </w:divBdr>
        </w:div>
        <w:div w:id="2145418101">
          <w:marLeft w:val="0"/>
          <w:marRight w:val="0"/>
          <w:marTop w:val="0"/>
          <w:marBottom w:val="0"/>
          <w:divBdr>
            <w:top w:val="none" w:sz="0" w:space="0" w:color="auto"/>
            <w:left w:val="none" w:sz="0" w:space="0" w:color="auto"/>
            <w:bottom w:val="none" w:sz="0" w:space="0" w:color="auto"/>
            <w:right w:val="none" w:sz="0" w:space="0" w:color="auto"/>
          </w:divBdr>
        </w:div>
        <w:div w:id="1690447022">
          <w:marLeft w:val="0"/>
          <w:marRight w:val="0"/>
          <w:marTop w:val="0"/>
          <w:marBottom w:val="0"/>
          <w:divBdr>
            <w:top w:val="none" w:sz="0" w:space="0" w:color="auto"/>
            <w:left w:val="none" w:sz="0" w:space="0" w:color="auto"/>
            <w:bottom w:val="none" w:sz="0" w:space="0" w:color="auto"/>
            <w:right w:val="none" w:sz="0" w:space="0" w:color="auto"/>
          </w:divBdr>
        </w:div>
        <w:div w:id="569731228">
          <w:marLeft w:val="0"/>
          <w:marRight w:val="0"/>
          <w:marTop w:val="0"/>
          <w:marBottom w:val="0"/>
          <w:divBdr>
            <w:top w:val="none" w:sz="0" w:space="0" w:color="auto"/>
            <w:left w:val="none" w:sz="0" w:space="0" w:color="auto"/>
            <w:bottom w:val="none" w:sz="0" w:space="0" w:color="auto"/>
            <w:right w:val="none" w:sz="0" w:space="0" w:color="auto"/>
          </w:divBdr>
        </w:div>
        <w:div w:id="1331908412">
          <w:marLeft w:val="0"/>
          <w:marRight w:val="0"/>
          <w:marTop w:val="0"/>
          <w:marBottom w:val="0"/>
          <w:divBdr>
            <w:top w:val="none" w:sz="0" w:space="0" w:color="auto"/>
            <w:left w:val="none" w:sz="0" w:space="0" w:color="auto"/>
            <w:bottom w:val="none" w:sz="0" w:space="0" w:color="auto"/>
            <w:right w:val="none" w:sz="0" w:space="0" w:color="auto"/>
          </w:divBdr>
        </w:div>
        <w:div w:id="1254053371">
          <w:marLeft w:val="0"/>
          <w:marRight w:val="0"/>
          <w:marTop w:val="0"/>
          <w:marBottom w:val="0"/>
          <w:divBdr>
            <w:top w:val="none" w:sz="0" w:space="0" w:color="auto"/>
            <w:left w:val="none" w:sz="0" w:space="0" w:color="auto"/>
            <w:bottom w:val="none" w:sz="0" w:space="0" w:color="auto"/>
            <w:right w:val="none" w:sz="0" w:space="0" w:color="auto"/>
          </w:divBdr>
        </w:div>
        <w:div w:id="828520901">
          <w:marLeft w:val="0"/>
          <w:marRight w:val="0"/>
          <w:marTop w:val="0"/>
          <w:marBottom w:val="0"/>
          <w:divBdr>
            <w:top w:val="none" w:sz="0" w:space="0" w:color="auto"/>
            <w:left w:val="none" w:sz="0" w:space="0" w:color="auto"/>
            <w:bottom w:val="none" w:sz="0" w:space="0" w:color="auto"/>
            <w:right w:val="none" w:sz="0" w:space="0" w:color="auto"/>
          </w:divBdr>
        </w:div>
        <w:div w:id="1178888239">
          <w:marLeft w:val="0"/>
          <w:marRight w:val="0"/>
          <w:marTop w:val="0"/>
          <w:marBottom w:val="0"/>
          <w:divBdr>
            <w:top w:val="none" w:sz="0" w:space="0" w:color="auto"/>
            <w:left w:val="none" w:sz="0" w:space="0" w:color="auto"/>
            <w:bottom w:val="none" w:sz="0" w:space="0" w:color="auto"/>
            <w:right w:val="none" w:sz="0" w:space="0" w:color="auto"/>
          </w:divBdr>
        </w:div>
        <w:div w:id="1886453820">
          <w:marLeft w:val="0"/>
          <w:marRight w:val="0"/>
          <w:marTop w:val="0"/>
          <w:marBottom w:val="0"/>
          <w:divBdr>
            <w:top w:val="none" w:sz="0" w:space="0" w:color="auto"/>
            <w:left w:val="none" w:sz="0" w:space="0" w:color="auto"/>
            <w:bottom w:val="none" w:sz="0" w:space="0" w:color="auto"/>
            <w:right w:val="none" w:sz="0" w:space="0" w:color="auto"/>
          </w:divBdr>
        </w:div>
        <w:div w:id="1964143396">
          <w:marLeft w:val="0"/>
          <w:marRight w:val="0"/>
          <w:marTop w:val="0"/>
          <w:marBottom w:val="0"/>
          <w:divBdr>
            <w:top w:val="none" w:sz="0" w:space="0" w:color="auto"/>
            <w:left w:val="none" w:sz="0" w:space="0" w:color="auto"/>
            <w:bottom w:val="none" w:sz="0" w:space="0" w:color="auto"/>
            <w:right w:val="none" w:sz="0" w:space="0" w:color="auto"/>
          </w:divBdr>
        </w:div>
        <w:div w:id="1263799314">
          <w:marLeft w:val="0"/>
          <w:marRight w:val="0"/>
          <w:marTop w:val="0"/>
          <w:marBottom w:val="0"/>
          <w:divBdr>
            <w:top w:val="none" w:sz="0" w:space="0" w:color="auto"/>
            <w:left w:val="none" w:sz="0" w:space="0" w:color="auto"/>
            <w:bottom w:val="none" w:sz="0" w:space="0" w:color="auto"/>
            <w:right w:val="none" w:sz="0" w:space="0" w:color="auto"/>
          </w:divBdr>
        </w:div>
        <w:div w:id="331419453">
          <w:marLeft w:val="0"/>
          <w:marRight w:val="0"/>
          <w:marTop w:val="0"/>
          <w:marBottom w:val="0"/>
          <w:divBdr>
            <w:top w:val="none" w:sz="0" w:space="0" w:color="auto"/>
            <w:left w:val="none" w:sz="0" w:space="0" w:color="auto"/>
            <w:bottom w:val="none" w:sz="0" w:space="0" w:color="auto"/>
            <w:right w:val="none" w:sz="0" w:space="0" w:color="auto"/>
          </w:divBdr>
        </w:div>
        <w:div w:id="883298134">
          <w:marLeft w:val="0"/>
          <w:marRight w:val="0"/>
          <w:marTop w:val="0"/>
          <w:marBottom w:val="0"/>
          <w:divBdr>
            <w:top w:val="none" w:sz="0" w:space="0" w:color="auto"/>
            <w:left w:val="none" w:sz="0" w:space="0" w:color="auto"/>
            <w:bottom w:val="none" w:sz="0" w:space="0" w:color="auto"/>
            <w:right w:val="none" w:sz="0" w:space="0" w:color="auto"/>
          </w:divBdr>
        </w:div>
        <w:div w:id="1777209996">
          <w:marLeft w:val="0"/>
          <w:marRight w:val="0"/>
          <w:marTop w:val="0"/>
          <w:marBottom w:val="0"/>
          <w:divBdr>
            <w:top w:val="none" w:sz="0" w:space="0" w:color="auto"/>
            <w:left w:val="none" w:sz="0" w:space="0" w:color="auto"/>
            <w:bottom w:val="none" w:sz="0" w:space="0" w:color="auto"/>
            <w:right w:val="none" w:sz="0" w:space="0" w:color="auto"/>
          </w:divBdr>
        </w:div>
        <w:div w:id="173610877">
          <w:marLeft w:val="0"/>
          <w:marRight w:val="0"/>
          <w:marTop w:val="0"/>
          <w:marBottom w:val="0"/>
          <w:divBdr>
            <w:top w:val="none" w:sz="0" w:space="0" w:color="auto"/>
            <w:left w:val="none" w:sz="0" w:space="0" w:color="auto"/>
            <w:bottom w:val="none" w:sz="0" w:space="0" w:color="auto"/>
            <w:right w:val="none" w:sz="0" w:space="0" w:color="auto"/>
          </w:divBdr>
        </w:div>
        <w:div w:id="699358655">
          <w:marLeft w:val="0"/>
          <w:marRight w:val="0"/>
          <w:marTop w:val="0"/>
          <w:marBottom w:val="0"/>
          <w:divBdr>
            <w:top w:val="none" w:sz="0" w:space="0" w:color="auto"/>
            <w:left w:val="none" w:sz="0" w:space="0" w:color="auto"/>
            <w:bottom w:val="none" w:sz="0" w:space="0" w:color="auto"/>
            <w:right w:val="none" w:sz="0" w:space="0" w:color="auto"/>
          </w:divBdr>
        </w:div>
        <w:div w:id="102313249">
          <w:marLeft w:val="0"/>
          <w:marRight w:val="0"/>
          <w:marTop w:val="0"/>
          <w:marBottom w:val="0"/>
          <w:divBdr>
            <w:top w:val="none" w:sz="0" w:space="0" w:color="auto"/>
            <w:left w:val="none" w:sz="0" w:space="0" w:color="auto"/>
            <w:bottom w:val="none" w:sz="0" w:space="0" w:color="auto"/>
            <w:right w:val="none" w:sz="0" w:space="0" w:color="auto"/>
          </w:divBdr>
        </w:div>
        <w:div w:id="1660768943">
          <w:marLeft w:val="0"/>
          <w:marRight w:val="0"/>
          <w:marTop w:val="0"/>
          <w:marBottom w:val="0"/>
          <w:divBdr>
            <w:top w:val="none" w:sz="0" w:space="0" w:color="auto"/>
            <w:left w:val="none" w:sz="0" w:space="0" w:color="auto"/>
            <w:bottom w:val="none" w:sz="0" w:space="0" w:color="auto"/>
            <w:right w:val="none" w:sz="0" w:space="0" w:color="auto"/>
          </w:divBdr>
        </w:div>
        <w:div w:id="779648112">
          <w:marLeft w:val="0"/>
          <w:marRight w:val="0"/>
          <w:marTop w:val="0"/>
          <w:marBottom w:val="0"/>
          <w:divBdr>
            <w:top w:val="none" w:sz="0" w:space="0" w:color="auto"/>
            <w:left w:val="none" w:sz="0" w:space="0" w:color="auto"/>
            <w:bottom w:val="none" w:sz="0" w:space="0" w:color="auto"/>
            <w:right w:val="none" w:sz="0" w:space="0" w:color="auto"/>
          </w:divBdr>
        </w:div>
        <w:div w:id="178011744">
          <w:marLeft w:val="0"/>
          <w:marRight w:val="0"/>
          <w:marTop w:val="0"/>
          <w:marBottom w:val="0"/>
          <w:divBdr>
            <w:top w:val="none" w:sz="0" w:space="0" w:color="auto"/>
            <w:left w:val="none" w:sz="0" w:space="0" w:color="auto"/>
            <w:bottom w:val="none" w:sz="0" w:space="0" w:color="auto"/>
            <w:right w:val="none" w:sz="0" w:space="0" w:color="auto"/>
          </w:divBdr>
        </w:div>
        <w:div w:id="1986542089">
          <w:marLeft w:val="0"/>
          <w:marRight w:val="0"/>
          <w:marTop w:val="0"/>
          <w:marBottom w:val="0"/>
          <w:divBdr>
            <w:top w:val="none" w:sz="0" w:space="0" w:color="auto"/>
            <w:left w:val="none" w:sz="0" w:space="0" w:color="auto"/>
            <w:bottom w:val="none" w:sz="0" w:space="0" w:color="auto"/>
            <w:right w:val="none" w:sz="0" w:space="0" w:color="auto"/>
          </w:divBdr>
        </w:div>
        <w:div w:id="1908491589">
          <w:marLeft w:val="0"/>
          <w:marRight w:val="0"/>
          <w:marTop w:val="0"/>
          <w:marBottom w:val="0"/>
          <w:divBdr>
            <w:top w:val="none" w:sz="0" w:space="0" w:color="auto"/>
            <w:left w:val="none" w:sz="0" w:space="0" w:color="auto"/>
            <w:bottom w:val="none" w:sz="0" w:space="0" w:color="auto"/>
            <w:right w:val="none" w:sz="0" w:space="0" w:color="auto"/>
          </w:divBdr>
        </w:div>
        <w:div w:id="386223382">
          <w:marLeft w:val="0"/>
          <w:marRight w:val="0"/>
          <w:marTop w:val="0"/>
          <w:marBottom w:val="0"/>
          <w:divBdr>
            <w:top w:val="none" w:sz="0" w:space="0" w:color="auto"/>
            <w:left w:val="none" w:sz="0" w:space="0" w:color="auto"/>
            <w:bottom w:val="none" w:sz="0" w:space="0" w:color="auto"/>
            <w:right w:val="none" w:sz="0" w:space="0" w:color="auto"/>
          </w:divBdr>
        </w:div>
        <w:div w:id="1689867959">
          <w:marLeft w:val="0"/>
          <w:marRight w:val="0"/>
          <w:marTop w:val="0"/>
          <w:marBottom w:val="0"/>
          <w:divBdr>
            <w:top w:val="none" w:sz="0" w:space="0" w:color="auto"/>
            <w:left w:val="none" w:sz="0" w:space="0" w:color="auto"/>
            <w:bottom w:val="none" w:sz="0" w:space="0" w:color="auto"/>
            <w:right w:val="none" w:sz="0" w:space="0" w:color="auto"/>
          </w:divBdr>
        </w:div>
        <w:div w:id="1186020444">
          <w:marLeft w:val="0"/>
          <w:marRight w:val="0"/>
          <w:marTop w:val="0"/>
          <w:marBottom w:val="0"/>
          <w:divBdr>
            <w:top w:val="none" w:sz="0" w:space="0" w:color="auto"/>
            <w:left w:val="none" w:sz="0" w:space="0" w:color="auto"/>
            <w:bottom w:val="none" w:sz="0" w:space="0" w:color="auto"/>
            <w:right w:val="none" w:sz="0" w:space="0" w:color="auto"/>
          </w:divBdr>
        </w:div>
        <w:div w:id="792207572">
          <w:marLeft w:val="0"/>
          <w:marRight w:val="0"/>
          <w:marTop w:val="0"/>
          <w:marBottom w:val="0"/>
          <w:divBdr>
            <w:top w:val="none" w:sz="0" w:space="0" w:color="auto"/>
            <w:left w:val="none" w:sz="0" w:space="0" w:color="auto"/>
            <w:bottom w:val="none" w:sz="0" w:space="0" w:color="auto"/>
            <w:right w:val="none" w:sz="0" w:space="0" w:color="auto"/>
          </w:divBdr>
        </w:div>
        <w:div w:id="1992757869">
          <w:marLeft w:val="0"/>
          <w:marRight w:val="0"/>
          <w:marTop w:val="0"/>
          <w:marBottom w:val="0"/>
          <w:divBdr>
            <w:top w:val="none" w:sz="0" w:space="0" w:color="auto"/>
            <w:left w:val="none" w:sz="0" w:space="0" w:color="auto"/>
            <w:bottom w:val="none" w:sz="0" w:space="0" w:color="auto"/>
            <w:right w:val="none" w:sz="0" w:space="0" w:color="auto"/>
          </w:divBdr>
        </w:div>
        <w:div w:id="1627615174">
          <w:marLeft w:val="0"/>
          <w:marRight w:val="0"/>
          <w:marTop w:val="0"/>
          <w:marBottom w:val="0"/>
          <w:divBdr>
            <w:top w:val="none" w:sz="0" w:space="0" w:color="auto"/>
            <w:left w:val="none" w:sz="0" w:space="0" w:color="auto"/>
            <w:bottom w:val="none" w:sz="0" w:space="0" w:color="auto"/>
            <w:right w:val="none" w:sz="0" w:space="0" w:color="auto"/>
          </w:divBdr>
        </w:div>
        <w:div w:id="868296907">
          <w:marLeft w:val="0"/>
          <w:marRight w:val="0"/>
          <w:marTop w:val="0"/>
          <w:marBottom w:val="0"/>
          <w:divBdr>
            <w:top w:val="none" w:sz="0" w:space="0" w:color="auto"/>
            <w:left w:val="none" w:sz="0" w:space="0" w:color="auto"/>
            <w:bottom w:val="none" w:sz="0" w:space="0" w:color="auto"/>
            <w:right w:val="none" w:sz="0" w:space="0" w:color="auto"/>
          </w:divBdr>
        </w:div>
        <w:div w:id="279146999">
          <w:marLeft w:val="0"/>
          <w:marRight w:val="0"/>
          <w:marTop w:val="0"/>
          <w:marBottom w:val="0"/>
          <w:divBdr>
            <w:top w:val="none" w:sz="0" w:space="0" w:color="auto"/>
            <w:left w:val="none" w:sz="0" w:space="0" w:color="auto"/>
            <w:bottom w:val="none" w:sz="0" w:space="0" w:color="auto"/>
            <w:right w:val="none" w:sz="0" w:space="0" w:color="auto"/>
          </w:divBdr>
        </w:div>
        <w:div w:id="984117729">
          <w:marLeft w:val="0"/>
          <w:marRight w:val="0"/>
          <w:marTop w:val="0"/>
          <w:marBottom w:val="0"/>
          <w:divBdr>
            <w:top w:val="none" w:sz="0" w:space="0" w:color="auto"/>
            <w:left w:val="none" w:sz="0" w:space="0" w:color="auto"/>
            <w:bottom w:val="none" w:sz="0" w:space="0" w:color="auto"/>
            <w:right w:val="none" w:sz="0" w:space="0" w:color="auto"/>
          </w:divBdr>
        </w:div>
        <w:div w:id="1978756477">
          <w:marLeft w:val="0"/>
          <w:marRight w:val="0"/>
          <w:marTop w:val="0"/>
          <w:marBottom w:val="0"/>
          <w:divBdr>
            <w:top w:val="none" w:sz="0" w:space="0" w:color="auto"/>
            <w:left w:val="none" w:sz="0" w:space="0" w:color="auto"/>
            <w:bottom w:val="none" w:sz="0" w:space="0" w:color="auto"/>
            <w:right w:val="none" w:sz="0" w:space="0" w:color="auto"/>
          </w:divBdr>
        </w:div>
        <w:div w:id="2053073865">
          <w:marLeft w:val="0"/>
          <w:marRight w:val="0"/>
          <w:marTop w:val="0"/>
          <w:marBottom w:val="0"/>
          <w:divBdr>
            <w:top w:val="none" w:sz="0" w:space="0" w:color="auto"/>
            <w:left w:val="none" w:sz="0" w:space="0" w:color="auto"/>
            <w:bottom w:val="none" w:sz="0" w:space="0" w:color="auto"/>
            <w:right w:val="none" w:sz="0" w:space="0" w:color="auto"/>
          </w:divBdr>
        </w:div>
        <w:div w:id="696545593">
          <w:marLeft w:val="0"/>
          <w:marRight w:val="0"/>
          <w:marTop w:val="0"/>
          <w:marBottom w:val="0"/>
          <w:divBdr>
            <w:top w:val="none" w:sz="0" w:space="0" w:color="auto"/>
            <w:left w:val="none" w:sz="0" w:space="0" w:color="auto"/>
            <w:bottom w:val="none" w:sz="0" w:space="0" w:color="auto"/>
            <w:right w:val="none" w:sz="0" w:space="0" w:color="auto"/>
          </w:divBdr>
        </w:div>
        <w:div w:id="1378167285">
          <w:marLeft w:val="0"/>
          <w:marRight w:val="0"/>
          <w:marTop w:val="0"/>
          <w:marBottom w:val="0"/>
          <w:divBdr>
            <w:top w:val="none" w:sz="0" w:space="0" w:color="auto"/>
            <w:left w:val="none" w:sz="0" w:space="0" w:color="auto"/>
            <w:bottom w:val="none" w:sz="0" w:space="0" w:color="auto"/>
            <w:right w:val="none" w:sz="0" w:space="0" w:color="auto"/>
          </w:divBdr>
        </w:div>
        <w:div w:id="1104233461">
          <w:marLeft w:val="0"/>
          <w:marRight w:val="0"/>
          <w:marTop w:val="0"/>
          <w:marBottom w:val="0"/>
          <w:divBdr>
            <w:top w:val="none" w:sz="0" w:space="0" w:color="auto"/>
            <w:left w:val="none" w:sz="0" w:space="0" w:color="auto"/>
            <w:bottom w:val="none" w:sz="0" w:space="0" w:color="auto"/>
            <w:right w:val="none" w:sz="0" w:space="0" w:color="auto"/>
          </w:divBdr>
        </w:div>
        <w:div w:id="696586404">
          <w:marLeft w:val="0"/>
          <w:marRight w:val="0"/>
          <w:marTop w:val="0"/>
          <w:marBottom w:val="0"/>
          <w:divBdr>
            <w:top w:val="none" w:sz="0" w:space="0" w:color="auto"/>
            <w:left w:val="none" w:sz="0" w:space="0" w:color="auto"/>
            <w:bottom w:val="none" w:sz="0" w:space="0" w:color="auto"/>
            <w:right w:val="none" w:sz="0" w:space="0" w:color="auto"/>
          </w:divBdr>
        </w:div>
        <w:div w:id="1836414512">
          <w:marLeft w:val="0"/>
          <w:marRight w:val="0"/>
          <w:marTop w:val="0"/>
          <w:marBottom w:val="0"/>
          <w:divBdr>
            <w:top w:val="none" w:sz="0" w:space="0" w:color="auto"/>
            <w:left w:val="none" w:sz="0" w:space="0" w:color="auto"/>
            <w:bottom w:val="none" w:sz="0" w:space="0" w:color="auto"/>
            <w:right w:val="none" w:sz="0" w:space="0" w:color="auto"/>
          </w:divBdr>
        </w:div>
        <w:div w:id="790246138">
          <w:marLeft w:val="0"/>
          <w:marRight w:val="0"/>
          <w:marTop w:val="0"/>
          <w:marBottom w:val="0"/>
          <w:divBdr>
            <w:top w:val="none" w:sz="0" w:space="0" w:color="auto"/>
            <w:left w:val="none" w:sz="0" w:space="0" w:color="auto"/>
            <w:bottom w:val="none" w:sz="0" w:space="0" w:color="auto"/>
            <w:right w:val="none" w:sz="0" w:space="0" w:color="auto"/>
          </w:divBdr>
        </w:div>
        <w:div w:id="1034303238">
          <w:marLeft w:val="0"/>
          <w:marRight w:val="0"/>
          <w:marTop w:val="0"/>
          <w:marBottom w:val="0"/>
          <w:divBdr>
            <w:top w:val="none" w:sz="0" w:space="0" w:color="auto"/>
            <w:left w:val="none" w:sz="0" w:space="0" w:color="auto"/>
            <w:bottom w:val="none" w:sz="0" w:space="0" w:color="auto"/>
            <w:right w:val="none" w:sz="0" w:space="0" w:color="auto"/>
          </w:divBdr>
        </w:div>
        <w:div w:id="1968395462">
          <w:marLeft w:val="0"/>
          <w:marRight w:val="0"/>
          <w:marTop w:val="0"/>
          <w:marBottom w:val="0"/>
          <w:divBdr>
            <w:top w:val="none" w:sz="0" w:space="0" w:color="auto"/>
            <w:left w:val="none" w:sz="0" w:space="0" w:color="auto"/>
            <w:bottom w:val="none" w:sz="0" w:space="0" w:color="auto"/>
            <w:right w:val="none" w:sz="0" w:space="0" w:color="auto"/>
          </w:divBdr>
        </w:div>
        <w:div w:id="1278875824">
          <w:marLeft w:val="0"/>
          <w:marRight w:val="0"/>
          <w:marTop w:val="0"/>
          <w:marBottom w:val="0"/>
          <w:divBdr>
            <w:top w:val="none" w:sz="0" w:space="0" w:color="auto"/>
            <w:left w:val="none" w:sz="0" w:space="0" w:color="auto"/>
            <w:bottom w:val="none" w:sz="0" w:space="0" w:color="auto"/>
            <w:right w:val="none" w:sz="0" w:space="0" w:color="auto"/>
          </w:divBdr>
        </w:div>
        <w:div w:id="588580651">
          <w:marLeft w:val="0"/>
          <w:marRight w:val="0"/>
          <w:marTop w:val="0"/>
          <w:marBottom w:val="0"/>
          <w:divBdr>
            <w:top w:val="none" w:sz="0" w:space="0" w:color="auto"/>
            <w:left w:val="none" w:sz="0" w:space="0" w:color="auto"/>
            <w:bottom w:val="none" w:sz="0" w:space="0" w:color="auto"/>
            <w:right w:val="none" w:sz="0" w:space="0" w:color="auto"/>
          </w:divBdr>
        </w:div>
        <w:div w:id="184101327">
          <w:marLeft w:val="0"/>
          <w:marRight w:val="0"/>
          <w:marTop w:val="0"/>
          <w:marBottom w:val="0"/>
          <w:divBdr>
            <w:top w:val="none" w:sz="0" w:space="0" w:color="auto"/>
            <w:left w:val="none" w:sz="0" w:space="0" w:color="auto"/>
            <w:bottom w:val="none" w:sz="0" w:space="0" w:color="auto"/>
            <w:right w:val="none" w:sz="0" w:space="0" w:color="auto"/>
          </w:divBdr>
        </w:div>
        <w:div w:id="2107067168">
          <w:marLeft w:val="0"/>
          <w:marRight w:val="0"/>
          <w:marTop w:val="0"/>
          <w:marBottom w:val="0"/>
          <w:divBdr>
            <w:top w:val="none" w:sz="0" w:space="0" w:color="auto"/>
            <w:left w:val="none" w:sz="0" w:space="0" w:color="auto"/>
            <w:bottom w:val="none" w:sz="0" w:space="0" w:color="auto"/>
            <w:right w:val="none" w:sz="0" w:space="0" w:color="auto"/>
          </w:divBdr>
        </w:div>
        <w:div w:id="998967647">
          <w:marLeft w:val="0"/>
          <w:marRight w:val="0"/>
          <w:marTop w:val="0"/>
          <w:marBottom w:val="0"/>
          <w:divBdr>
            <w:top w:val="none" w:sz="0" w:space="0" w:color="auto"/>
            <w:left w:val="none" w:sz="0" w:space="0" w:color="auto"/>
            <w:bottom w:val="none" w:sz="0" w:space="0" w:color="auto"/>
            <w:right w:val="none" w:sz="0" w:space="0" w:color="auto"/>
          </w:divBdr>
        </w:div>
        <w:div w:id="520627629">
          <w:marLeft w:val="0"/>
          <w:marRight w:val="0"/>
          <w:marTop w:val="0"/>
          <w:marBottom w:val="0"/>
          <w:divBdr>
            <w:top w:val="none" w:sz="0" w:space="0" w:color="auto"/>
            <w:left w:val="none" w:sz="0" w:space="0" w:color="auto"/>
            <w:bottom w:val="none" w:sz="0" w:space="0" w:color="auto"/>
            <w:right w:val="none" w:sz="0" w:space="0" w:color="auto"/>
          </w:divBdr>
        </w:div>
        <w:div w:id="2093699444">
          <w:marLeft w:val="0"/>
          <w:marRight w:val="0"/>
          <w:marTop w:val="0"/>
          <w:marBottom w:val="0"/>
          <w:divBdr>
            <w:top w:val="none" w:sz="0" w:space="0" w:color="auto"/>
            <w:left w:val="none" w:sz="0" w:space="0" w:color="auto"/>
            <w:bottom w:val="none" w:sz="0" w:space="0" w:color="auto"/>
            <w:right w:val="none" w:sz="0" w:space="0" w:color="auto"/>
          </w:divBdr>
        </w:div>
        <w:div w:id="1766459736">
          <w:marLeft w:val="0"/>
          <w:marRight w:val="0"/>
          <w:marTop w:val="0"/>
          <w:marBottom w:val="0"/>
          <w:divBdr>
            <w:top w:val="none" w:sz="0" w:space="0" w:color="auto"/>
            <w:left w:val="none" w:sz="0" w:space="0" w:color="auto"/>
            <w:bottom w:val="none" w:sz="0" w:space="0" w:color="auto"/>
            <w:right w:val="none" w:sz="0" w:space="0" w:color="auto"/>
          </w:divBdr>
        </w:div>
        <w:div w:id="2126461880">
          <w:marLeft w:val="0"/>
          <w:marRight w:val="0"/>
          <w:marTop w:val="0"/>
          <w:marBottom w:val="0"/>
          <w:divBdr>
            <w:top w:val="none" w:sz="0" w:space="0" w:color="auto"/>
            <w:left w:val="none" w:sz="0" w:space="0" w:color="auto"/>
            <w:bottom w:val="none" w:sz="0" w:space="0" w:color="auto"/>
            <w:right w:val="none" w:sz="0" w:space="0" w:color="auto"/>
          </w:divBdr>
        </w:div>
        <w:div w:id="193273351">
          <w:marLeft w:val="0"/>
          <w:marRight w:val="0"/>
          <w:marTop w:val="0"/>
          <w:marBottom w:val="0"/>
          <w:divBdr>
            <w:top w:val="none" w:sz="0" w:space="0" w:color="auto"/>
            <w:left w:val="none" w:sz="0" w:space="0" w:color="auto"/>
            <w:bottom w:val="none" w:sz="0" w:space="0" w:color="auto"/>
            <w:right w:val="none" w:sz="0" w:space="0" w:color="auto"/>
          </w:divBdr>
        </w:div>
        <w:div w:id="141509903">
          <w:marLeft w:val="0"/>
          <w:marRight w:val="0"/>
          <w:marTop w:val="0"/>
          <w:marBottom w:val="0"/>
          <w:divBdr>
            <w:top w:val="none" w:sz="0" w:space="0" w:color="auto"/>
            <w:left w:val="none" w:sz="0" w:space="0" w:color="auto"/>
            <w:bottom w:val="none" w:sz="0" w:space="0" w:color="auto"/>
            <w:right w:val="none" w:sz="0" w:space="0" w:color="auto"/>
          </w:divBdr>
        </w:div>
        <w:div w:id="1788815759">
          <w:marLeft w:val="0"/>
          <w:marRight w:val="0"/>
          <w:marTop w:val="0"/>
          <w:marBottom w:val="0"/>
          <w:divBdr>
            <w:top w:val="none" w:sz="0" w:space="0" w:color="auto"/>
            <w:left w:val="none" w:sz="0" w:space="0" w:color="auto"/>
            <w:bottom w:val="none" w:sz="0" w:space="0" w:color="auto"/>
            <w:right w:val="none" w:sz="0" w:space="0" w:color="auto"/>
          </w:divBdr>
        </w:div>
        <w:div w:id="1786730858">
          <w:marLeft w:val="0"/>
          <w:marRight w:val="0"/>
          <w:marTop w:val="0"/>
          <w:marBottom w:val="0"/>
          <w:divBdr>
            <w:top w:val="none" w:sz="0" w:space="0" w:color="auto"/>
            <w:left w:val="none" w:sz="0" w:space="0" w:color="auto"/>
            <w:bottom w:val="none" w:sz="0" w:space="0" w:color="auto"/>
            <w:right w:val="none" w:sz="0" w:space="0" w:color="auto"/>
          </w:divBdr>
        </w:div>
        <w:div w:id="1211922011">
          <w:marLeft w:val="0"/>
          <w:marRight w:val="0"/>
          <w:marTop w:val="0"/>
          <w:marBottom w:val="0"/>
          <w:divBdr>
            <w:top w:val="none" w:sz="0" w:space="0" w:color="auto"/>
            <w:left w:val="none" w:sz="0" w:space="0" w:color="auto"/>
            <w:bottom w:val="none" w:sz="0" w:space="0" w:color="auto"/>
            <w:right w:val="none" w:sz="0" w:space="0" w:color="auto"/>
          </w:divBdr>
        </w:div>
        <w:div w:id="478765910">
          <w:marLeft w:val="0"/>
          <w:marRight w:val="0"/>
          <w:marTop w:val="0"/>
          <w:marBottom w:val="0"/>
          <w:divBdr>
            <w:top w:val="none" w:sz="0" w:space="0" w:color="auto"/>
            <w:left w:val="none" w:sz="0" w:space="0" w:color="auto"/>
            <w:bottom w:val="none" w:sz="0" w:space="0" w:color="auto"/>
            <w:right w:val="none" w:sz="0" w:space="0" w:color="auto"/>
          </w:divBdr>
        </w:div>
        <w:div w:id="17703097">
          <w:marLeft w:val="0"/>
          <w:marRight w:val="0"/>
          <w:marTop w:val="0"/>
          <w:marBottom w:val="0"/>
          <w:divBdr>
            <w:top w:val="none" w:sz="0" w:space="0" w:color="auto"/>
            <w:left w:val="none" w:sz="0" w:space="0" w:color="auto"/>
            <w:bottom w:val="none" w:sz="0" w:space="0" w:color="auto"/>
            <w:right w:val="none" w:sz="0" w:space="0" w:color="auto"/>
          </w:divBdr>
        </w:div>
        <w:div w:id="1831212115">
          <w:marLeft w:val="0"/>
          <w:marRight w:val="0"/>
          <w:marTop w:val="0"/>
          <w:marBottom w:val="0"/>
          <w:divBdr>
            <w:top w:val="none" w:sz="0" w:space="0" w:color="auto"/>
            <w:left w:val="none" w:sz="0" w:space="0" w:color="auto"/>
            <w:bottom w:val="none" w:sz="0" w:space="0" w:color="auto"/>
            <w:right w:val="none" w:sz="0" w:space="0" w:color="auto"/>
          </w:divBdr>
        </w:div>
        <w:div w:id="1009333720">
          <w:marLeft w:val="0"/>
          <w:marRight w:val="0"/>
          <w:marTop w:val="0"/>
          <w:marBottom w:val="0"/>
          <w:divBdr>
            <w:top w:val="none" w:sz="0" w:space="0" w:color="auto"/>
            <w:left w:val="none" w:sz="0" w:space="0" w:color="auto"/>
            <w:bottom w:val="none" w:sz="0" w:space="0" w:color="auto"/>
            <w:right w:val="none" w:sz="0" w:space="0" w:color="auto"/>
          </w:divBdr>
        </w:div>
        <w:div w:id="791939845">
          <w:marLeft w:val="0"/>
          <w:marRight w:val="0"/>
          <w:marTop w:val="0"/>
          <w:marBottom w:val="0"/>
          <w:divBdr>
            <w:top w:val="none" w:sz="0" w:space="0" w:color="auto"/>
            <w:left w:val="none" w:sz="0" w:space="0" w:color="auto"/>
            <w:bottom w:val="none" w:sz="0" w:space="0" w:color="auto"/>
            <w:right w:val="none" w:sz="0" w:space="0" w:color="auto"/>
          </w:divBdr>
        </w:div>
        <w:div w:id="1191064432">
          <w:marLeft w:val="0"/>
          <w:marRight w:val="0"/>
          <w:marTop w:val="0"/>
          <w:marBottom w:val="0"/>
          <w:divBdr>
            <w:top w:val="none" w:sz="0" w:space="0" w:color="auto"/>
            <w:left w:val="none" w:sz="0" w:space="0" w:color="auto"/>
            <w:bottom w:val="none" w:sz="0" w:space="0" w:color="auto"/>
            <w:right w:val="none" w:sz="0" w:space="0" w:color="auto"/>
          </w:divBdr>
        </w:div>
        <w:div w:id="1595943961">
          <w:marLeft w:val="0"/>
          <w:marRight w:val="0"/>
          <w:marTop w:val="0"/>
          <w:marBottom w:val="0"/>
          <w:divBdr>
            <w:top w:val="none" w:sz="0" w:space="0" w:color="auto"/>
            <w:left w:val="none" w:sz="0" w:space="0" w:color="auto"/>
            <w:bottom w:val="none" w:sz="0" w:space="0" w:color="auto"/>
            <w:right w:val="none" w:sz="0" w:space="0" w:color="auto"/>
          </w:divBdr>
        </w:div>
        <w:div w:id="1450514231">
          <w:marLeft w:val="0"/>
          <w:marRight w:val="0"/>
          <w:marTop w:val="0"/>
          <w:marBottom w:val="0"/>
          <w:divBdr>
            <w:top w:val="none" w:sz="0" w:space="0" w:color="auto"/>
            <w:left w:val="none" w:sz="0" w:space="0" w:color="auto"/>
            <w:bottom w:val="none" w:sz="0" w:space="0" w:color="auto"/>
            <w:right w:val="none" w:sz="0" w:space="0" w:color="auto"/>
          </w:divBdr>
        </w:div>
        <w:div w:id="674110423">
          <w:marLeft w:val="0"/>
          <w:marRight w:val="0"/>
          <w:marTop w:val="0"/>
          <w:marBottom w:val="0"/>
          <w:divBdr>
            <w:top w:val="none" w:sz="0" w:space="0" w:color="auto"/>
            <w:left w:val="none" w:sz="0" w:space="0" w:color="auto"/>
            <w:bottom w:val="none" w:sz="0" w:space="0" w:color="auto"/>
            <w:right w:val="none" w:sz="0" w:space="0" w:color="auto"/>
          </w:divBdr>
        </w:div>
        <w:div w:id="495414210">
          <w:marLeft w:val="0"/>
          <w:marRight w:val="0"/>
          <w:marTop w:val="0"/>
          <w:marBottom w:val="0"/>
          <w:divBdr>
            <w:top w:val="none" w:sz="0" w:space="0" w:color="auto"/>
            <w:left w:val="none" w:sz="0" w:space="0" w:color="auto"/>
            <w:bottom w:val="none" w:sz="0" w:space="0" w:color="auto"/>
            <w:right w:val="none" w:sz="0" w:space="0" w:color="auto"/>
          </w:divBdr>
        </w:div>
        <w:div w:id="594675042">
          <w:marLeft w:val="0"/>
          <w:marRight w:val="0"/>
          <w:marTop w:val="0"/>
          <w:marBottom w:val="0"/>
          <w:divBdr>
            <w:top w:val="none" w:sz="0" w:space="0" w:color="auto"/>
            <w:left w:val="none" w:sz="0" w:space="0" w:color="auto"/>
            <w:bottom w:val="none" w:sz="0" w:space="0" w:color="auto"/>
            <w:right w:val="none" w:sz="0" w:space="0" w:color="auto"/>
          </w:divBdr>
        </w:div>
        <w:div w:id="369039326">
          <w:marLeft w:val="0"/>
          <w:marRight w:val="0"/>
          <w:marTop w:val="0"/>
          <w:marBottom w:val="0"/>
          <w:divBdr>
            <w:top w:val="none" w:sz="0" w:space="0" w:color="auto"/>
            <w:left w:val="none" w:sz="0" w:space="0" w:color="auto"/>
            <w:bottom w:val="none" w:sz="0" w:space="0" w:color="auto"/>
            <w:right w:val="none" w:sz="0" w:space="0" w:color="auto"/>
          </w:divBdr>
        </w:div>
        <w:div w:id="538400043">
          <w:marLeft w:val="0"/>
          <w:marRight w:val="0"/>
          <w:marTop w:val="0"/>
          <w:marBottom w:val="0"/>
          <w:divBdr>
            <w:top w:val="none" w:sz="0" w:space="0" w:color="auto"/>
            <w:left w:val="none" w:sz="0" w:space="0" w:color="auto"/>
            <w:bottom w:val="none" w:sz="0" w:space="0" w:color="auto"/>
            <w:right w:val="none" w:sz="0" w:space="0" w:color="auto"/>
          </w:divBdr>
        </w:div>
        <w:div w:id="1955167343">
          <w:marLeft w:val="0"/>
          <w:marRight w:val="0"/>
          <w:marTop w:val="0"/>
          <w:marBottom w:val="0"/>
          <w:divBdr>
            <w:top w:val="none" w:sz="0" w:space="0" w:color="auto"/>
            <w:left w:val="none" w:sz="0" w:space="0" w:color="auto"/>
            <w:bottom w:val="none" w:sz="0" w:space="0" w:color="auto"/>
            <w:right w:val="none" w:sz="0" w:space="0" w:color="auto"/>
          </w:divBdr>
        </w:div>
        <w:div w:id="1393121877">
          <w:marLeft w:val="0"/>
          <w:marRight w:val="0"/>
          <w:marTop w:val="0"/>
          <w:marBottom w:val="0"/>
          <w:divBdr>
            <w:top w:val="none" w:sz="0" w:space="0" w:color="auto"/>
            <w:left w:val="none" w:sz="0" w:space="0" w:color="auto"/>
            <w:bottom w:val="none" w:sz="0" w:space="0" w:color="auto"/>
            <w:right w:val="none" w:sz="0" w:space="0" w:color="auto"/>
          </w:divBdr>
        </w:div>
        <w:div w:id="579565705">
          <w:marLeft w:val="0"/>
          <w:marRight w:val="0"/>
          <w:marTop w:val="0"/>
          <w:marBottom w:val="0"/>
          <w:divBdr>
            <w:top w:val="none" w:sz="0" w:space="0" w:color="auto"/>
            <w:left w:val="none" w:sz="0" w:space="0" w:color="auto"/>
            <w:bottom w:val="none" w:sz="0" w:space="0" w:color="auto"/>
            <w:right w:val="none" w:sz="0" w:space="0" w:color="auto"/>
          </w:divBdr>
        </w:div>
        <w:div w:id="1229614873">
          <w:marLeft w:val="0"/>
          <w:marRight w:val="0"/>
          <w:marTop w:val="0"/>
          <w:marBottom w:val="0"/>
          <w:divBdr>
            <w:top w:val="none" w:sz="0" w:space="0" w:color="auto"/>
            <w:left w:val="none" w:sz="0" w:space="0" w:color="auto"/>
            <w:bottom w:val="none" w:sz="0" w:space="0" w:color="auto"/>
            <w:right w:val="none" w:sz="0" w:space="0" w:color="auto"/>
          </w:divBdr>
        </w:div>
        <w:div w:id="837578125">
          <w:marLeft w:val="0"/>
          <w:marRight w:val="0"/>
          <w:marTop w:val="0"/>
          <w:marBottom w:val="0"/>
          <w:divBdr>
            <w:top w:val="none" w:sz="0" w:space="0" w:color="auto"/>
            <w:left w:val="none" w:sz="0" w:space="0" w:color="auto"/>
            <w:bottom w:val="none" w:sz="0" w:space="0" w:color="auto"/>
            <w:right w:val="none" w:sz="0" w:space="0" w:color="auto"/>
          </w:divBdr>
        </w:div>
        <w:div w:id="1674599760">
          <w:marLeft w:val="0"/>
          <w:marRight w:val="0"/>
          <w:marTop w:val="0"/>
          <w:marBottom w:val="0"/>
          <w:divBdr>
            <w:top w:val="none" w:sz="0" w:space="0" w:color="auto"/>
            <w:left w:val="none" w:sz="0" w:space="0" w:color="auto"/>
            <w:bottom w:val="none" w:sz="0" w:space="0" w:color="auto"/>
            <w:right w:val="none" w:sz="0" w:space="0" w:color="auto"/>
          </w:divBdr>
        </w:div>
        <w:div w:id="1730759946">
          <w:marLeft w:val="0"/>
          <w:marRight w:val="0"/>
          <w:marTop w:val="0"/>
          <w:marBottom w:val="0"/>
          <w:divBdr>
            <w:top w:val="none" w:sz="0" w:space="0" w:color="auto"/>
            <w:left w:val="none" w:sz="0" w:space="0" w:color="auto"/>
            <w:bottom w:val="none" w:sz="0" w:space="0" w:color="auto"/>
            <w:right w:val="none" w:sz="0" w:space="0" w:color="auto"/>
          </w:divBdr>
        </w:div>
        <w:div w:id="242187782">
          <w:marLeft w:val="0"/>
          <w:marRight w:val="0"/>
          <w:marTop w:val="0"/>
          <w:marBottom w:val="0"/>
          <w:divBdr>
            <w:top w:val="none" w:sz="0" w:space="0" w:color="auto"/>
            <w:left w:val="none" w:sz="0" w:space="0" w:color="auto"/>
            <w:bottom w:val="none" w:sz="0" w:space="0" w:color="auto"/>
            <w:right w:val="none" w:sz="0" w:space="0" w:color="auto"/>
          </w:divBdr>
        </w:div>
        <w:div w:id="1714189068">
          <w:marLeft w:val="0"/>
          <w:marRight w:val="0"/>
          <w:marTop w:val="0"/>
          <w:marBottom w:val="0"/>
          <w:divBdr>
            <w:top w:val="none" w:sz="0" w:space="0" w:color="auto"/>
            <w:left w:val="none" w:sz="0" w:space="0" w:color="auto"/>
            <w:bottom w:val="none" w:sz="0" w:space="0" w:color="auto"/>
            <w:right w:val="none" w:sz="0" w:space="0" w:color="auto"/>
          </w:divBdr>
        </w:div>
        <w:div w:id="1344552265">
          <w:marLeft w:val="0"/>
          <w:marRight w:val="0"/>
          <w:marTop w:val="0"/>
          <w:marBottom w:val="0"/>
          <w:divBdr>
            <w:top w:val="none" w:sz="0" w:space="0" w:color="auto"/>
            <w:left w:val="none" w:sz="0" w:space="0" w:color="auto"/>
            <w:bottom w:val="none" w:sz="0" w:space="0" w:color="auto"/>
            <w:right w:val="none" w:sz="0" w:space="0" w:color="auto"/>
          </w:divBdr>
        </w:div>
        <w:div w:id="1034621469">
          <w:marLeft w:val="0"/>
          <w:marRight w:val="0"/>
          <w:marTop w:val="0"/>
          <w:marBottom w:val="0"/>
          <w:divBdr>
            <w:top w:val="none" w:sz="0" w:space="0" w:color="auto"/>
            <w:left w:val="none" w:sz="0" w:space="0" w:color="auto"/>
            <w:bottom w:val="none" w:sz="0" w:space="0" w:color="auto"/>
            <w:right w:val="none" w:sz="0" w:space="0" w:color="auto"/>
          </w:divBdr>
        </w:div>
        <w:div w:id="1996108340">
          <w:marLeft w:val="0"/>
          <w:marRight w:val="0"/>
          <w:marTop w:val="0"/>
          <w:marBottom w:val="0"/>
          <w:divBdr>
            <w:top w:val="none" w:sz="0" w:space="0" w:color="auto"/>
            <w:left w:val="none" w:sz="0" w:space="0" w:color="auto"/>
            <w:bottom w:val="none" w:sz="0" w:space="0" w:color="auto"/>
            <w:right w:val="none" w:sz="0" w:space="0" w:color="auto"/>
          </w:divBdr>
        </w:div>
        <w:div w:id="195122342">
          <w:marLeft w:val="0"/>
          <w:marRight w:val="0"/>
          <w:marTop w:val="0"/>
          <w:marBottom w:val="0"/>
          <w:divBdr>
            <w:top w:val="none" w:sz="0" w:space="0" w:color="auto"/>
            <w:left w:val="none" w:sz="0" w:space="0" w:color="auto"/>
            <w:bottom w:val="none" w:sz="0" w:space="0" w:color="auto"/>
            <w:right w:val="none" w:sz="0" w:space="0" w:color="auto"/>
          </w:divBdr>
        </w:div>
        <w:div w:id="270432891">
          <w:marLeft w:val="0"/>
          <w:marRight w:val="0"/>
          <w:marTop w:val="0"/>
          <w:marBottom w:val="0"/>
          <w:divBdr>
            <w:top w:val="none" w:sz="0" w:space="0" w:color="auto"/>
            <w:left w:val="none" w:sz="0" w:space="0" w:color="auto"/>
            <w:bottom w:val="none" w:sz="0" w:space="0" w:color="auto"/>
            <w:right w:val="none" w:sz="0" w:space="0" w:color="auto"/>
          </w:divBdr>
        </w:div>
        <w:div w:id="2100906737">
          <w:marLeft w:val="0"/>
          <w:marRight w:val="0"/>
          <w:marTop w:val="0"/>
          <w:marBottom w:val="0"/>
          <w:divBdr>
            <w:top w:val="none" w:sz="0" w:space="0" w:color="auto"/>
            <w:left w:val="none" w:sz="0" w:space="0" w:color="auto"/>
            <w:bottom w:val="none" w:sz="0" w:space="0" w:color="auto"/>
            <w:right w:val="none" w:sz="0" w:space="0" w:color="auto"/>
          </w:divBdr>
        </w:div>
        <w:div w:id="412553819">
          <w:marLeft w:val="0"/>
          <w:marRight w:val="0"/>
          <w:marTop w:val="0"/>
          <w:marBottom w:val="0"/>
          <w:divBdr>
            <w:top w:val="none" w:sz="0" w:space="0" w:color="auto"/>
            <w:left w:val="none" w:sz="0" w:space="0" w:color="auto"/>
            <w:bottom w:val="none" w:sz="0" w:space="0" w:color="auto"/>
            <w:right w:val="none" w:sz="0" w:space="0" w:color="auto"/>
          </w:divBdr>
        </w:div>
        <w:div w:id="1293749840">
          <w:marLeft w:val="0"/>
          <w:marRight w:val="0"/>
          <w:marTop w:val="0"/>
          <w:marBottom w:val="0"/>
          <w:divBdr>
            <w:top w:val="none" w:sz="0" w:space="0" w:color="auto"/>
            <w:left w:val="none" w:sz="0" w:space="0" w:color="auto"/>
            <w:bottom w:val="none" w:sz="0" w:space="0" w:color="auto"/>
            <w:right w:val="none" w:sz="0" w:space="0" w:color="auto"/>
          </w:divBdr>
        </w:div>
        <w:div w:id="674190568">
          <w:marLeft w:val="0"/>
          <w:marRight w:val="0"/>
          <w:marTop w:val="0"/>
          <w:marBottom w:val="0"/>
          <w:divBdr>
            <w:top w:val="none" w:sz="0" w:space="0" w:color="auto"/>
            <w:left w:val="none" w:sz="0" w:space="0" w:color="auto"/>
            <w:bottom w:val="none" w:sz="0" w:space="0" w:color="auto"/>
            <w:right w:val="none" w:sz="0" w:space="0" w:color="auto"/>
          </w:divBdr>
        </w:div>
        <w:div w:id="1942490419">
          <w:marLeft w:val="0"/>
          <w:marRight w:val="0"/>
          <w:marTop w:val="0"/>
          <w:marBottom w:val="0"/>
          <w:divBdr>
            <w:top w:val="none" w:sz="0" w:space="0" w:color="auto"/>
            <w:left w:val="none" w:sz="0" w:space="0" w:color="auto"/>
            <w:bottom w:val="none" w:sz="0" w:space="0" w:color="auto"/>
            <w:right w:val="none" w:sz="0" w:space="0" w:color="auto"/>
          </w:divBdr>
        </w:div>
        <w:div w:id="1652829575">
          <w:marLeft w:val="0"/>
          <w:marRight w:val="0"/>
          <w:marTop w:val="0"/>
          <w:marBottom w:val="0"/>
          <w:divBdr>
            <w:top w:val="none" w:sz="0" w:space="0" w:color="auto"/>
            <w:left w:val="none" w:sz="0" w:space="0" w:color="auto"/>
            <w:bottom w:val="none" w:sz="0" w:space="0" w:color="auto"/>
            <w:right w:val="none" w:sz="0" w:space="0" w:color="auto"/>
          </w:divBdr>
        </w:div>
        <w:div w:id="694354767">
          <w:marLeft w:val="0"/>
          <w:marRight w:val="0"/>
          <w:marTop w:val="0"/>
          <w:marBottom w:val="0"/>
          <w:divBdr>
            <w:top w:val="none" w:sz="0" w:space="0" w:color="auto"/>
            <w:left w:val="none" w:sz="0" w:space="0" w:color="auto"/>
            <w:bottom w:val="none" w:sz="0" w:space="0" w:color="auto"/>
            <w:right w:val="none" w:sz="0" w:space="0" w:color="auto"/>
          </w:divBdr>
        </w:div>
        <w:div w:id="149493388">
          <w:marLeft w:val="0"/>
          <w:marRight w:val="0"/>
          <w:marTop w:val="0"/>
          <w:marBottom w:val="0"/>
          <w:divBdr>
            <w:top w:val="none" w:sz="0" w:space="0" w:color="auto"/>
            <w:left w:val="none" w:sz="0" w:space="0" w:color="auto"/>
            <w:bottom w:val="none" w:sz="0" w:space="0" w:color="auto"/>
            <w:right w:val="none" w:sz="0" w:space="0" w:color="auto"/>
          </w:divBdr>
        </w:div>
        <w:div w:id="18163189">
          <w:marLeft w:val="0"/>
          <w:marRight w:val="0"/>
          <w:marTop w:val="0"/>
          <w:marBottom w:val="0"/>
          <w:divBdr>
            <w:top w:val="none" w:sz="0" w:space="0" w:color="auto"/>
            <w:left w:val="none" w:sz="0" w:space="0" w:color="auto"/>
            <w:bottom w:val="none" w:sz="0" w:space="0" w:color="auto"/>
            <w:right w:val="none" w:sz="0" w:space="0" w:color="auto"/>
          </w:divBdr>
        </w:div>
        <w:div w:id="1159422222">
          <w:marLeft w:val="0"/>
          <w:marRight w:val="0"/>
          <w:marTop w:val="0"/>
          <w:marBottom w:val="0"/>
          <w:divBdr>
            <w:top w:val="none" w:sz="0" w:space="0" w:color="auto"/>
            <w:left w:val="none" w:sz="0" w:space="0" w:color="auto"/>
            <w:bottom w:val="none" w:sz="0" w:space="0" w:color="auto"/>
            <w:right w:val="none" w:sz="0" w:space="0" w:color="auto"/>
          </w:divBdr>
        </w:div>
        <w:div w:id="52630900">
          <w:marLeft w:val="0"/>
          <w:marRight w:val="0"/>
          <w:marTop w:val="0"/>
          <w:marBottom w:val="0"/>
          <w:divBdr>
            <w:top w:val="none" w:sz="0" w:space="0" w:color="auto"/>
            <w:left w:val="none" w:sz="0" w:space="0" w:color="auto"/>
            <w:bottom w:val="none" w:sz="0" w:space="0" w:color="auto"/>
            <w:right w:val="none" w:sz="0" w:space="0" w:color="auto"/>
          </w:divBdr>
        </w:div>
        <w:div w:id="313995626">
          <w:marLeft w:val="0"/>
          <w:marRight w:val="0"/>
          <w:marTop w:val="0"/>
          <w:marBottom w:val="0"/>
          <w:divBdr>
            <w:top w:val="none" w:sz="0" w:space="0" w:color="auto"/>
            <w:left w:val="none" w:sz="0" w:space="0" w:color="auto"/>
            <w:bottom w:val="none" w:sz="0" w:space="0" w:color="auto"/>
            <w:right w:val="none" w:sz="0" w:space="0" w:color="auto"/>
          </w:divBdr>
        </w:div>
        <w:div w:id="1326476267">
          <w:marLeft w:val="0"/>
          <w:marRight w:val="0"/>
          <w:marTop w:val="0"/>
          <w:marBottom w:val="0"/>
          <w:divBdr>
            <w:top w:val="none" w:sz="0" w:space="0" w:color="auto"/>
            <w:left w:val="none" w:sz="0" w:space="0" w:color="auto"/>
            <w:bottom w:val="none" w:sz="0" w:space="0" w:color="auto"/>
            <w:right w:val="none" w:sz="0" w:space="0" w:color="auto"/>
          </w:divBdr>
        </w:div>
        <w:div w:id="1323578372">
          <w:marLeft w:val="0"/>
          <w:marRight w:val="0"/>
          <w:marTop w:val="0"/>
          <w:marBottom w:val="0"/>
          <w:divBdr>
            <w:top w:val="none" w:sz="0" w:space="0" w:color="auto"/>
            <w:left w:val="none" w:sz="0" w:space="0" w:color="auto"/>
            <w:bottom w:val="none" w:sz="0" w:space="0" w:color="auto"/>
            <w:right w:val="none" w:sz="0" w:space="0" w:color="auto"/>
          </w:divBdr>
        </w:div>
        <w:div w:id="487401808">
          <w:marLeft w:val="0"/>
          <w:marRight w:val="0"/>
          <w:marTop w:val="0"/>
          <w:marBottom w:val="0"/>
          <w:divBdr>
            <w:top w:val="none" w:sz="0" w:space="0" w:color="auto"/>
            <w:left w:val="none" w:sz="0" w:space="0" w:color="auto"/>
            <w:bottom w:val="none" w:sz="0" w:space="0" w:color="auto"/>
            <w:right w:val="none" w:sz="0" w:space="0" w:color="auto"/>
          </w:divBdr>
        </w:div>
        <w:div w:id="1677683697">
          <w:marLeft w:val="0"/>
          <w:marRight w:val="0"/>
          <w:marTop w:val="0"/>
          <w:marBottom w:val="0"/>
          <w:divBdr>
            <w:top w:val="none" w:sz="0" w:space="0" w:color="auto"/>
            <w:left w:val="none" w:sz="0" w:space="0" w:color="auto"/>
            <w:bottom w:val="none" w:sz="0" w:space="0" w:color="auto"/>
            <w:right w:val="none" w:sz="0" w:space="0" w:color="auto"/>
          </w:divBdr>
        </w:div>
        <w:div w:id="750932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2567</Words>
  <Characters>14638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Yasser Ali</dc:creator>
  <cp:keywords/>
  <dc:description/>
  <cp:lastModifiedBy>Yasser Ali</cp:lastModifiedBy>
  <cp:revision>2</cp:revision>
  <dcterms:created xsi:type="dcterms:W3CDTF">2019-07-23T15:02:00Z</dcterms:created>
  <dcterms:modified xsi:type="dcterms:W3CDTF">2019-07-23T15:02:00Z</dcterms:modified>
</cp:coreProperties>
</file>